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clear" w:pos="4153"/>
          <w:tab w:val="clear" w:pos="8306"/>
        </w:tabs>
        <w:jc w:val="center"/>
      </w:pPr>
      <w:bookmarkStart w:id="0" w:name="_GoBack"/>
      <w:bookmarkEnd w:id="0"/>
      <w:r>
        <w:drawing>
          <wp:anchor distT="0" distB="0" distL="114300" distR="114300" simplePos="0" relativeHeight="251659264" behindDoc="1" locked="0" layoutInCell="1" allowOverlap="1">
            <wp:simplePos x="0" y="0"/>
            <wp:positionH relativeFrom="column">
              <wp:posOffset>4362450</wp:posOffset>
            </wp:positionH>
            <wp:positionV relativeFrom="paragraph">
              <wp:posOffset>0</wp:posOffset>
            </wp:positionV>
            <wp:extent cx="1990090" cy="1409700"/>
            <wp:effectExtent l="0" t="0" r="0" b="0"/>
            <wp:wrapTight wrapText="bothSides">
              <wp:wrapPolygon>
                <wp:start x="0" y="0"/>
                <wp:lineTo x="0" y="21308"/>
                <wp:lineTo x="21297" y="21308"/>
                <wp:lineTo x="21297" y="0"/>
                <wp:lineTo x="0" y="0"/>
              </wp:wrapPolygon>
            </wp:wrapTight>
            <wp:docPr id="2" name="Picture 2" descr="SF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FT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90090" cy="1409700"/>
                    </a:xfrm>
                    <a:prstGeom prst="rect">
                      <a:avLst/>
                    </a:prstGeom>
                    <a:noFill/>
                    <a:ln>
                      <a:noFill/>
                    </a:ln>
                  </pic:spPr>
                </pic:pic>
              </a:graphicData>
            </a:graphic>
          </wp:anchor>
        </w:drawing>
      </w:r>
    </w:p>
    <w:p>
      <w:pPr>
        <w:pStyle w:val="9"/>
        <w:tabs>
          <w:tab w:val="clear" w:pos="4153"/>
          <w:tab w:val="clear" w:pos="8306"/>
        </w:tabs>
        <w:jc w:val="cente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ind w:left="3600" w:firstLine="720"/>
        <w:rPr>
          <w:rFonts w:ascii="Arial" w:hAnsi="Arial" w:cs="Arial"/>
          <w:b/>
        </w:rPr>
      </w:pPr>
      <w:r>
        <w:rPr>
          <w:rFonts w:ascii="Arial" w:hAnsi="Arial" w:cs="Arial"/>
          <w:b/>
        </w:rPr>
        <w:t>JOB DESCRIPTION</w:t>
      </w:r>
    </w:p>
    <w:p>
      <w:pPr>
        <w:jc w:val="right"/>
        <w:rPr>
          <w:rFonts w:ascii="Arial" w:hAnsi="Arial" w:cs="Arial"/>
          <w:b/>
        </w:rPr>
      </w:pPr>
    </w:p>
    <w:tbl>
      <w:tblPr>
        <w:tblStyle w:val="3"/>
        <w:tblW w:w="11104" w:type="dxa"/>
        <w:tblInd w:w="-289" w:type="dxa"/>
        <w:tblLayout w:type="fixed"/>
        <w:tblCellMar>
          <w:top w:w="0" w:type="dxa"/>
          <w:left w:w="108" w:type="dxa"/>
          <w:bottom w:w="0" w:type="dxa"/>
          <w:right w:w="108" w:type="dxa"/>
        </w:tblCellMar>
      </w:tblPr>
      <w:tblGrid>
        <w:gridCol w:w="2171"/>
        <w:gridCol w:w="270"/>
        <w:gridCol w:w="5140"/>
        <w:gridCol w:w="3523"/>
      </w:tblGrid>
      <w:tr>
        <w:tblPrEx>
          <w:tblCellMar>
            <w:top w:w="0" w:type="dxa"/>
            <w:left w:w="108" w:type="dxa"/>
            <w:bottom w:w="0" w:type="dxa"/>
            <w:right w:w="108" w:type="dxa"/>
          </w:tblCellMar>
        </w:tblPrEx>
        <w:trPr>
          <w:trHeight w:val="1158" w:hRule="atLeast"/>
        </w:trPr>
        <w:tc>
          <w:tcPr>
            <w:tcW w:w="2171" w:type="dxa"/>
            <w:tcBorders>
              <w:top w:val="single" w:color="auto" w:sz="4" w:space="0"/>
              <w:left w:val="single" w:color="auto" w:sz="4" w:space="0"/>
            </w:tcBorders>
          </w:tcPr>
          <w:p>
            <w:pPr>
              <w:rPr>
                <w:rFonts w:ascii="Arial" w:hAnsi="Arial" w:cs="Arial"/>
                <w:b/>
                <w:sz w:val="20"/>
                <w:szCs w:val="20"/>
              </w:rPr>
            </w:pPr>
          </w:p>
          <w:p>
            <w:pPr>
              <w:rPr>
                <w:rFonts w:ascii="Arial" w:hAnsi="Arial" w:cs="Arial"/>
                <w:b/>
                <w:sz w:val="20"/>
                <w:szCs w:val="20"/>
              </w:rPr>
            </w:pPr>
            <w:r>
              <w:rPr>
                <w:rFonts w:ascii="Arial" w:hAnsi="Arial" w:cs="Arial"/>
                <w:b/>
                <w:sz w:val="20"/>
                <w:szCs w:val="20"/>
              </w:rPr>
              <w:t>POST TITLE:</w:t>
            </w:r>
          </w:p>
        </w:tc>
        <w:tc>
          <w:tcPr>
            <w:tcW w:w="270" w:type="dxa"/>
            <w:tcBorders>
              <w:top w:val="single" w:color="auto" w:sz="4" w:space="0"/>
            </w:tcBorders>
          </w:tcPr>
          <w:p>
            <w:pPr>
              <w:rPr>
                <w:rFonts w:ascii="Arial" w:hAnsi="Arial" w:cs="Arial"/>
                <w:b/>
                <w:sz w:val="20"/>
                <w:szCs w:val="20"/>
              </w:rPr>
            </w:pPr>
          </w:p>
        </w:tc>
        <w:tc>
          <w:tcPr>
            <w:tcW w:w="5140" w:type="dxa"/>
            <w:tcBorders>
              <w:top w:val="single" w:color="auto" w:sz="4" w:space="0"/>
              <w:right w:val="single" w:color="auto" w:sz="4" w:space="0"/>
            </w:tcBorders>
          </w:tcPr>
          <w:p>
            <w:pPr>
              <w:rPr>
                <w:rFonts w:ascii="Arial" w:hAnsi="Arial" w:cs="Arial"/>
                <w:b/>
                <w:sz w:val="20"/>
                <w:szCs w:val="20"/>
              </w:rPr>
            </w:pPr>
          </w:p>
          <w:p>
            <w:pPr>
              <w:spacing w:after="160" w:line="259" w:lineRule="auto"/>
              <w:rPr>
                <w:rFonts w:ascii="Arial" w:hAnsi="Arial" w:cs="Arial" w:eastAsiaTheme="minorHAnsi"/>
                <w:sz w:val="22"/>
                <w:szCs w:val="22"/>
                <w:lang w:eastAsia="en-US"/>
              </w:rPr>
            </w:pPr>
            <w:r>
              <w:rPr>
                <w:rFonts w:ascii="Arial" w:hAnsi="Arial" w:cs="Arial"/>
                <w:b/>
              </w:rPr>
              <w:t xml:space="preserve">Community Woodland  Creation Officer </w:t>
            </w:r>
            <w:r>
              <w:rPr>
                <w:rFonts w:ascii="Arial" w:hAnsi="Arial" w:cs="Arial" w:eastAsiaTheme="minorHAnsi"/>
                <w:b/>
                <w:sz w:val="22"/>
                <w:szCs w:val="22"/>
                <w:lang w:eastAsia="en-US"/>
              </w:rPr>
              <w:t xml:space="preserve">(£23,369) LC1 Pt 16 </w:t>
            </w:r>
          </w:p>
          <w:p>
            <w:pPr>
              <w:ind w:left="30"/>
              <w:rPr>
                <w:rFonts w:ascii="Arial" w:hAnsi="Arial" w:cs="Arial"/>
                <w:b/>
                <w:sz w:val="20"/>
                <w:szCs w:val="20"/>
              </w:rPr>
            </w:pPr>
          </w:p>
        </w:tc>
        <w:tc>
          <w:tcPr>
            <w:tcW w:w="3523" w:type="dxa"/>
            <w:vMerge w:val="restart"/>
            <w:tcBorders>
              <w:top w:val="single" w:color="auto" w:sz="4" w:space="0"/>
              <w:left w:val="single" w:color="auto" w:sz="4" w:space="0"/>
              <w:right w:val="single" w:color="auto" w:sz="4" w:space="0"/>
            </w:tcBorders>
          </w:tcPr>
          <w:p>
            <w:pPr>
              <w:rPr>
                <w:rFonts w:ascii="Arial" w:hAnsi="Arial" w:cs="Arial"/>
                <w:b/>
                <w:sz w:val="8"/>
              </w:rPr>
            </w:pPr>
          </w:p>
          <w:p>
            <w:pPr>
              <w:rPr>
                <w:rFonts w:ascii="Arial" w:hAnsi="Arial" w:cs="Arial"/>
                <w:b/>
              </w:rPr>
            </w:pPr>
            <w:r>
              <w:rPr>
                <w:rFonts w:ascii="Arial" w:hAnsi="Arial" w:cs="Arial"/>
                <w:b/>
              </w:rPr>
              <w:t>The job is based at:</w:t>
            </w:r>
          </w:p>
          <w:p>
            <w:pPr>
              <w:rPr>
                <w:rFonts w:ascii="Arial" w:hAnsi="Arial" w:cs="Arial"/>
                <w:b/>
              </w:rPr>
            </w:pPr>
          </w:p>
          <w:p>
            <w:pPr>
              <w:rPr>
                <w:rFonts w:ascii="Arial" w:hAnsi="Arial" w:cs="Arial"/>
              </w:rPr>
            </w:pPr>
            <w:r>
              <w:rPr>
                <w:rFonts w:ascii="Arial" w:hAnsi="Arial" w:cs="Arial"/>
              </w:rPr>
              <w:t>The Sherwood Forest Trust</w:t>
            </w:r>
          </w:p>
          <w:p>
            <w:pPr>
              <w:rPr>
                <w:rFonts w:ascii="Arial" w:hAnsi="Arial" w:cs="Arial"/>
              </w:rPr>
            </w:pPr>
            <w:r>
              <w:rPr>
                <w:rFonts w:ascii="Arial" w:hAnsi="Arial" w:cs="Arial"/>
              </w:rPr>
              <w:t>Units 5/6 Church Farm</w:t>
            </w:r>
          </w:p>
          <w:p>
            <w:pPr>
              <w:rPr>
                <w:rFonts w:ascii="Arial" w:hAnsi="Arial" w:cs="Arial"/>
              </w:rPr>
            </w:pPr>
            <w:r>
              <w:rPr>
                <w:rFonts w:ascii="Arial" w:hAnsi="Arial" w:cs="Arial"/>
              </w:rPr>
              <w:t>Mansfield Road</w:t>
            </w:r>
          </w:p>
          <w:p>
            <w:pPr>
              <w:rPr>
                <w:rFonts w:ascii="Arial" w:hAnsi="Arial" w:cs="Arial"/>
              </w:rPr>
            </w:pPr>
            <w:r>
              <w:rPr>
                <w:rFonts w:ascii="Arial" w:hAnsi="Arial" w:cs="Arial"/>
              </w:rPr>
              <w:t>Edwinstowe</w:t>
            </w:r>
          </w:p>
          <w:p>
            <w:pPr>
              <w:rPr>
                <w:rFonts w:ascii="Arial" w:hAnsi="Arial" w:cs="Arial"/>
              </w:rPr>
            </w:pPr>
            <w:r>
              <w:rPr>
                <w:rFonts w:ascii="Arial" w:hAnsi="Arial" w:cs="Arial"/>
              </w:rPr>
              <w:t>Nottinghamshire</w:t>
            </w:r>
          </w:p>
          <w:p>
            <w:pPr>
              <w:rPr>
                <w:rFonts w:ascii="Arial" w:hAnsi="Arial" w:cs="Arial"/>
                <w:b/>
              </w:rPr>
            </w:pPr>
            <w:r>
              <w:rPr>
                <w:rFonts w:ascii="Arial" w:hAnsi="Arial" w:cs="Arial"/>
              </w:rPr>
              <w:t xml:space="preserve">NG21 9NJ. </w:t>
            </w:r>
          </w:p>
        </w:tc>
      </w:tr>
      <w:tr>
        <w:tblPrEx>
          <w:tblCellMar>
            <w:top w:w="0" w:type="dxa"/>
            <w:left w:w="108" w:type="dxa"/>
            <w:bottom w:w="0" w:type="dxa"/>
            <w:right w:w="108" w:type="dxa"/>
          </w:tblCellMar>
        </w:tblPrEx>
        <w:trPr>
          <w:trHeight w:val="806" w:hRule="atLeast"/>
        </w:trPr>
        <w:tc>
          <w:tcPr>
            <w:tcW w:w="2171" w:type="dxa"/>
            <w:tcBorders>
              <w:left w:val="single" w:color="auto" w:sz="4" w:space="0"/>
              <w:bottom w:val="single" w:color="auto" w:sz="4" w:space="0"/>
            </w:tcBorders>
          </w:tcPr>
          <w:p>
            <w:pPr>
              <w:rPr>
                <w:rFonts w:ascii="Arial" w:hAnsi="Arial" w:cs="Arial"/>
                <w:b/>
                <w:sz w:val="20"/>
                <w:szCs w:val="20"/>
              </w:rPr>
            </w:pPr>
            <w:r>
              <w:rPr>
                <w:rFonts w:ascii="Arial" w:hAnsi="Arial" w:cs="Arial"/>
                <w:b/>
                <w:sz w:val="20"/>
                <w:szCs w:val="20"/>
              </w:rPr>
              <w:t>RESPONSIBLE TO:</w:t>
            </w:r>
          </w:p>
          <w:p>
            <w:pPr>
              <w:rPr>
                <w:rFonts w:ascii="Arial" w:hAnsi="Arial" w:cs="Arial"/>
                <w:b/>
                <w:sz w:val="20"/>
                <w:szCs w:val="20"/>
              </w:rPr>
            </w:pPr>
          </w:p>
        </w:tc>
        <w:tc>
          <w:tcPr>
            <w:tcW w:w="270" w:type="dxa"/>
            <w:tcBorders>
              <w:bottom w:val="single" w:color="auto" w:sz="4" w:space="0"/>
            </w:tcBorders>
          </w:tcPr>
          <w:p>
            <w:pPr>
              <w:ind w:left="320"/>
              <w:rPr>
                <w:rFonts w:ascii="Arial" w:hAnsi="Arial" w:cs="Arial"/>
                <w:b/>
                <w:sz w:val="20"/>
                <w:szCs w:val="20"/>
              </w:rPr>
            </w:pPr>
          </w:p>
        </w:tc>
        <w:tc>
          <w:tcPr>
            <w:tcW w:w="5140" w:type="dxa"/>
            <w:tcBorders>
              <w:bottom w:val="single" w:color="auto" w:sz="4" w:space="0"/>
              <w:right w:val="single" w:color="auto" w:sz="4" w:space="0"/>
            </w:tcBorders>
          </w:tcPr>
          <w:p>
            <w:pPr>
              <w:rPr>
                <w:rFonts w:ascii="Arial" w:hAnsi="Arial" w:cs="Arial"/>
                <w:b/>
                <w:sz w:val="20"/>
                <w:szCs w:val="20"/>
              </w:rPr>
            </w:pPr>
            <w:r>
              <w:rPr>
                <w:rFonts w:ascii="Arial" w:hAnsi="Arial" w:cs="Arial"/>
                <w:b/>
                <w:sz w:val="20"/>
                <w:szCs w:val="20"/>
              </w:rPr>
              <w:t xml:space="preserve">CONSERVATION MANAGER </w:t>
            </w:r>
          </w:p>
          <w:p>
            <w:pPr>
              <w:rPr>
                <w:rFonts w:ascii="Arial" w:hAnsi="Arial" w:cs="Arial"/>
                <w:b/>
                <w:sz w:val="20"/>
                <w:szCs w:val="20"/>
              </w:rPr>
            </w:pPr>
          </w:p>
          <w:p>
            <w:pPr>
              <w:rPr>
                <w:rFonts w:ascii="Arial" w:hAnsi="Arial" w:cs="Arial"/>
                <w:b/>
                <w:sz w:val="20"/>
                <w:szCs w:val="20"/>
              </w:rPr>
            </w:pPr>
            <w:r>
              <w:rPr>
                <w:rFonts w:ascii="Arial" w:hAnsi="Arial" w:cs="Arial"/>
                <w:b/>
                <w:sz w:val="20"/>
                <w:szCs w:val="20"/>
              </w:rPr>
              <w:t>Fixed term contract until 31.3.23 with potential extension until 31.3.25 (subject to funding).</w:t>
            </w:r>
          </w:p>
          <w:p>
            <w:pPr>
              <w:rPr>
                <w:rFonts w:ascii="Arial" w:hAnsi="Arial" w:cs="Arial"/>
                <w:b/>
                <w:sz w:val="20"/>
                <w:szCs w:val="20"/>
              </w:rPr>
            </w:pPr>
            <w:r>
              <w:rPr>
                <w:rFonts w:ascii="Arial" w:hAnsi="Arial" w:cs="Arial"/>
                <w:b/>
                <w:sz w:val="20"/>
                <w:szCs w:val="20"/>
              </w:rPr>
              <w:t>37 hours per week,  full time. Flexible working with occasional ‘out of hours’ work required, eg: at weekend events. NEST pension option.</w:t>
            </w:r>
          </w:p>
          <w:p>
            <w:pPr>
              <w:rPr>
                <w:rFonts w:ascii="Arial" w:hAnsi="Arial" w:cs="Arial"/>
                <w:b/>
                <w:sz w:val="20"/>
                <w:szCs w:val="20"/>
              </w:rPr>
            </w:pPr>
          </w:p>
        </w:tc>
        <w:tc>
          <w:tcPr>
            <w:tcW w:w="3523" w:type="dxa"/>
            <w:vMerge w:val="continue"/>
            <w:tcBorders>
              <w:left w:val="single" w:color="auto" w:sz="4" w:space="0"/>
              <w:bottom w:val="single" w:color="auto" w:sz="4" w:space="0"/>
              <w:right w:val="single" w:color="auto" w:sz="4" w:space="0"/>
            </w:tcBorders>
          </w:tcPr>
          <w:p>
            <w:pPr>
              <w:rPr>
                <w:rFonts w:ascii="Arial" w:hAnsi="Arial" w:cs="Arial"/>
                <w:b/>
              </w:rPr>
            </w:pPr>
          </w:p>
        </w:tc>
      </w:tr>
    </w:tbl>
    <w:p>
      <w:pPr>
        <w:rPr>
          <w:rFonts w:ascii="Arial" w:hAnsi="Arial" w:cs="Arial"/>
          <w:b/>
        </w:rPr>
      </w:pPr>
    </w:p>
    <w:p>
      <w:pPr>
        <w:rPr>
          <w:rFonts w:ascii="Arial" w:hAnsi="Arial" w:cs="Arial"/>
          <w:b/>
        </w:rPr>
      </w:pPr>
      <w:r>
        <w:rPr>
          <w:rFonts w:ascii="Arial" w:hAnsi="Arial" w:cs="Arial"/>
          <w:b/>
        </w:rPr>
        <w:t>JOB PURPOSE</w:t>
      </w:r>
    </w:p>
    <w:p>
      <w:pPr>
        <w:rPr>
          <w:rFonts w:ascii="Arial" w:hAnsi="Arial" w:cs="Arial"/>
          <w:b/>
        </w:rPr>
      </w:pPr>
    </w:p>
    <w:p>
      <w:pPr>
        <w:spacing w:after="160" w:line="259" w:lineRule="auto"/>
        <w:rPr>
          <w:rFonts w:ascii="Arial" w:hAnsi="Arial" w:cs="Arial"/>
          <w:lang w:val="en-US"/>
        </w:rPr>
      </w:pPr>
      <w:r>
        <w:rPr>
          <w:rFonts w:ascii="Arial" w:hAnsi="Arial" w:cs="Arial" w:eastAsiaTheme="minorHAnsi"/>
          <w:lang w:val="en-US" w:eastAsia="en-US"/>
        </w:rPr>
        <w:t>To assist in the d</w:t>
      </w:r>
      <w:r>
        <w:rPr>
          <w:rFonts w:ascii="Arial" w:hAnsi="Arial" w:cs="Arial"/>
          <w:lang w:val="en-US"/>
        </w:rPr>
        <w:t>evelopment and delivery of the Trees for Climate (TfC) tree planting and woodland creation programme.</w:t>
      </w:r>
    </w:p>
    <w:p>
      <w:pPr>
        <w:spacing w:after="160" w:line="259" w:lineRule="auto"/>
        <w:rPr>
          <w:rFonts w:ascii="Arial" w:hAnsi="Arial" w:cs="Arial" w:eastAsiaTheme="minorHAnsi"/>
          <w:lang w:val="en-US" w:eastAsia="en-US"/>
        </w:rPr>
      </w:pPr>
      <w:r>
        <w:rPr>
          <w:rFonts w:ascii="Arial" w:hAnsi="Arial" w:cs="Arial" w:eastAsiaTheme="minorHAnsi"/>
          <w:lang w:val="en-US" w:eastAsia="en-US"/>
        </w:rPr>
        <w:t xml:space="preserve">To be responsible for delivering the outputs and outcomes as agreed in the Annual Work Programme with the Trees for Climate Project Manager.  </w:t>
      </w:r>
    </w:p>
    <w:p>
      <w:pPr>
        <w:spacing w:after="160" w:line="259" w:lineRule="auto"/>
        <w:rPr>
          <w:rFonts w:ascii="Arial" w:hAnsi="Arial" w:cs="Arial" w:eastAsiaTheme="minorHAnsi"/>
          <w:lang w:val="en-US" w:eastAsia="en-US"/>
        </w:rPr>
      </w:pPr>
      <w:r>
        <w:rPr>
          <w:rFonts w:ascii="Arial" w:hAnsi="Arial" w:cs="Arial" w:eastAsiaTheme="minorHAnsi"/>
          <w:lang w:val="en-US" w:eastAsia="en-US"/>
        </w:rPr>
        <w:t>To l</w:t>
      </w:r>
      <w:r>
        <w:rPr>
          <w:rFonts w:ascii="Arial" w:hAnsi="Arial" w:cs="Arial"/>
          <w:lang w:val="en-US"/>
        </w:rPr>
        <w:t xml:space="preserve">iaise with partner land managers and owners from relevant land use sectors encouraging their participation and engagement in tree planting, woodland creation and related habitat restoration. </w:t>
      </w:r>
    </w:p>
    <w:p>
      <w:pPr>
        <w:rPr>
          <w:rFonts w:ascii="Arial" w:hAnsi="Arial" w:cs="Arial"/>
        </w:rPr>
      </w:pPr>
      <w:r>
        <w:rPr>
          <w:rFonts w:ascii="Arial" w:hAnsi="Arial" w:cs="Arial"/>
        </w:rPr>
        <w:t>To provide appropriate advice to the Conservation Manager, local landowners, land managers and community groups.</w:t>
      </w:r>
    </w:p>
    <w:p>
      <w:pPr>
        <w:rPr>
          <w:rFonts w:ascii="Arial" w:hAnsi="Arial" w:cs="Arial"/>
        </w:rPr>
      </w:pPr>
    </w:p>
    <w:p>
      <w:pPr>
        <w:rPr>
          <w:rFonts w:ascii="Arial" w:hAnsi="Arial" w:cs="Arial"/>
        </w:rPr>
      </w:pPr>
      <w:r>
        <w:rPr>
          <w:rFonts w:ascii="Arial" w:hAnsi="Arial" w:cs="Arial"/>
        </w:rPr>
        <w:t>To manage delegated contracts and consultants and support the development and delivery of partnership projects with other local organisations.</w:t>
      </w:r>
    </w:p>
    <w:p>
      <w:pPr>
        <w:rPr>
          <w:rFonts w:ascii="Arial" w:hAnsi="Arial" w:cs="Arial"/>
        </w:rPr>
      </w:pPr>
    </w:p>
    <w:p>
      <w:pPr>
        <w:rPr>
          <w:rFonts w:ascii="Arial" w:hAnsi="Arial" w:cs="Arial"/>
        </w:rPr>
      </w:pPr>
      <w:r>
        <w:rPr>
          <w:rFonts w:ascii="Arial" w:hAnsi="Arial" w:cs="Arial"/>
        </w:rPr>
        <w:t>To manage a range of community focussed tree planting and woodland outreach projects.</w:t>
      </w:r>
    </w:p>
    <w:p>
      <w:pPr>
        <w:rPr>
          <w:rFonts w:ascii="Arial" w:hAnsi="Arial" w:cs="Arial"/>
        </w:rPr>
      </w:pPr>
    </w:p>
    <w:p>
      <w:pPr>
        <w:rPr>
          <w:rFonts w:ascii="Arial" w:hAnsi="Arial" w:cs="Arial"/>
          <w:b/>
        </w:rPr>
      </w:pPr>
      <w:r>
        <w:rPr>
          <w:rFonts w:ascii="Arial" w:hAnsi="Arial" w:cs="Arial"/>
          <w:b/>
        </w:rPr>
        <w:t>JOB CONTEXT</w:t>
      </w:r>
    </w:p>
    <w:p>
      <w:pPr>
        <w:rPr>
          <w:rFonts w:ascii="Arial" w:hAnsi="Arial" w:cs="Arial"/>
        </w:rPr>
      </w:pPr>
    </w:p>
    <w:p>
      <w:pPr>
        <w:rPr>
          <w:rFonts w:ascii="Arial" w:hAnsi="Arial" w:cs="Arial"/>
        </w:rPr>
      </w:pPr>
      <w:r>
        <w:rPr>
          <w:rFonts w:ascii="Arial" w:hAnsi="Arial" w:cs="Arial"/>
        </w:rPr>
        <w:t>This post is funded through the Trees for Climate (TfC) programme, in which the Trust is working in partnership with the Greenwood Community Forest (Nottinghamshire County Council), who will act as the lead agency.</w:t>
      </w:r>
    </w:p>
    <w:p>
      <w:pPr>
        <w:rPr>
          <w:rFonts w:ascii="Arial" w:hAnsi="Arial" w:cs="Arial"/>
        </w:rPr>
      </w:pPr>
    </w:p>
    <w:p>
      <w:pPr>
        <w:rPr>
          <w:rFonts w:ascii="Arial" w:hAnsi="Arial" w:cs="Arial"/>
        </w:rPr>
      </w:pPr>
      <w:r>
        <w:rPr>
          <w:rFonts w:ascii="Arial" w:hAnsi="Arial" w:cs="Arial"/>
        </w:rPr>
        <w:t xml:space="preserve">You will be based in Edwinstowe,  but may be required to work at home if necessary and to travel out to sites within the county. </w:t>
      </w:r>
    </w:p>
    <w:p>
      <w:pPr>
        <w:rPr>
          <w:rFonts w:ascii="Arial" w:hAnsi="Arial" w:cs="Arial"/>
        </w:rPr>
      </w:pPr>
    </w:p>
    <w:p>
      <w:pPr>
        <w:rPr>
          <w:rFonts w:ascii="Arial" w:hAnsi="Arial" w:cs="Arial"/>
        </w:rPr>
      </w:pPr>
      <w:r>
        <w:rPr>
          <w:rFonts w:ascii="Arial" w:hAnsi="Arial" w:cs="Arial"/>
        </w:rPr>
        <w:t xml:space="preserve">You will be a positive and ‘can do’ person with a keen interest in tree planting and woodland creation for climate, conservation and nature.  </w:t>
      </w:r>
    </w:p>
    <w:p>
      <w:pPr>
        <w:rPr>
          <w:rFonts w:ascii="Arial" w:hAnsi="Arial" w:cs="Arial"/>
        </w:rPr>
      </w:pPr>
    </w:p>
    <w:p>
      <w:pPr>
        <w:rPr>
          <w:rFonts w:ascii="Arial" w:hAnsi="Arial" w:cs="Arial"/>
        </w:rPr>
      </w:pPr>
      <w:r>
        <w:rPr>
          <w:rFonts w:ascii="Arial" w:hAnsi="Arial" w:cs="Arial"/>
        </w:rPr>
        <w:t xml:space="preserve">You will enjoy liaising with people at various different levels, from professionals to community volunteers and local school children.  </w:t>
      </w:r>
    </w:p>
    <w:p>
      <w:pPr>
        <w:rPr>
          <w:rFonts w:ascii="Arial" w:hAnsi="Arial" w:cs="Arial"/>
          <w:b/>
        </w:rPr>
      </w:pPr>
      <w:r>
        <w:rPr>
          <w:rFonts w:ascii="Arial" w:hAnsi="Arial" w:cs="Arial"/>
          <w:b/>
        </w:rPr>
        <w:t>KEY RESPONSIBILITIES:</w:t>
      </w:r>
    </w:p>
    <w:p>
      <w:pPr>
        <w:rPr>
          <w:rFonts w:ascii="Arial" w:hAnsi="Arial" w:cs="Arial"/>
          <w:b/>
          <w:sz w:val="16"/>
        </w:rPr>
      </w:pPr>
    </w:p>
    <w:p>
      <w:pPr>
        <w:rPr>
          <w:rFonts w:ascii="Arial" w:hAnsi="Arial" w:cs="Arial"/>
          <w:b/>
          <w:sz w:val="16"/>
        </w:rPr>
      </w:pPr>
    </w:p>
    <w:tbl>
      <w:tblPr>
        <w:tblStyle w:val="3"/>
        <w:tblW w:w="29043" w:type="dxa"/>
        <w:tblInd w:w="-432" w:type="dxa"/>
        <w:tblLayout w:type="fixed"/>
        <w:tblCellMar>
          <w:top w:w="0" w:type="dxa"/>
          <w:left w:w="108" w:type="dxa"/>
          <w:bottom w:w="0" w:type="dxa"/>
          <w:right w:w="108" w:type="dxa"/>
        </w:tblCellMar>
      </w:tblPr>
      <w:tblGrid>
        <w:gridCol w:w="816"/>
        <w:gridCol w:w="9409"/>
        <w:gridCol w:w="9409"/>
        <w:gridCol w:w="9409"/>
      </w:tblGrid>
      <w:tr>
        <w:tblPrEx>
          <w:tblCellMar>
            <w:top w:w="0" w:type="dxa"/>
            <w:left w:w="108" w:type="dxa"/>
            <w:bottom w:w="0" w:type="dxa"/>
            <w:right w:w="108" w:type="dxa"/>
          </w:tblCellMar>
        </w:tblPrEx>
        <w:trPr>
          <w:trHeight w:val="806" w:hRule="atLeast"/>
        </w:trPr>
        <w:tc>
          <w:tcPr>
            <w:tcW w:w="816" w:type="dxa"/>
            <w:tcBorders>
              <w:top w:val="single" w:color="auto" w:sz="4" w:space="0"/>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1.</w:t>
            </w:r>
          </w:p>
          <w:p>
            <w:pPr>
              <w:jc w:val="center"/>
              <w:rPr>
                <w:rFonts w:ascii="Arial" w:hAnsi="Arial" w:cs="Arial"/>
                <w:b/>
                <w:color w:val="000000"/>
                <w:sz w:val="22"/>
                <w:szCs w:val="22"/>
              </w:rPr>
            </w:pPr>
          </w:p>
          <w:p>
            <w:pPr>
              <w:jc w:val="center"/>
              <w:rPr>
                <w:rFonts w:ascii="Arial" w:hAnsi="Arial" w:cs="Arial"/>
                <w:b/>
                <w:color w:val="000000"/>
                <w:sz w:val="22"/>
                <w:szCs w:val="22"/>
              </w:rPr>
            </w:pPr>
          </w:p>
          <w:p>
            <w:pPr>
              <w:rPr>
                <w:rFonts w:ascii="Arial" w:hAnsi="Arial" w:cs="Arial"/>
                <w:b/>
                <w:color w:val="000000"/>
                <w:sz w:val="22"/>
                <w:szCs w:val="22"/>
              </w:rPr>
            </w:pPr>
          </w:p>
        </w:tc>
        <w:tc>
          <w:tcPr>
            <w:tcW w:w="9409" w:type="dxa"/>
            <w:tcBorders>
              <w:top w:val="single" w:color="auto" w:sz="4" w:space="0"/>
              <w:left w:val="single" w:color="auto" w:sz="4" w:space="0"/>
              <w:right w:val="single" w:color="auto" w:sz="4" w:space="0"/>
            </w:tcBorders>
          </w:tcPr>
          <w:p>
            <w:pPr>
              <w:spacing w:after="160" w:line="259" w:lineRule="auto"/>
              <w:contextualSpacing/>
              <w:rPr>
                <w:rFonts w:ascii="Arial" w:hAnsi="Arial" w:cs="Arial" w:eastAsiaTheme="minorHAnsi"/>
                <w:lang w:val="en-US" w:eastAsia="en-US"/>
              </w:rPr>
            </w:pPr>
            <w:r>
              <w:rPr>
                <w:rFonts w:ascii="Arial" w:hAnsi="Arial" w:cs="Arial" w:eastAsiaTheme="minorHAnsi"/>
                <w:lang w:val="en-US" w:eastAsia="en-US"/>
              </w:rPr>
              <w:t>To support the strategic design, planning and practical delivery of tree planting and woodland landscapes as developed within the Trees for Climate project.</w:t>
            </w:r>
          </w:p>
          <w:p>
            <w:pPr>
              <w:rPr>
                <w:rFonts w:ascii="Arial" w:hAnsi="Arial" w:cs="Arial"/>
              </w:rPr>
            </w:pPr>
          </w:p>
        </w:tc>
        <w:tc>
          <w:tcPr>
            <w:tcW w:w="9409" w:type="dxa"/>
            <w:tcBorders>
              <w:top w:val="single" w:color="auto" w:sz="4" w:space="0"/>
              <w:left w:val="single" w:color="auto" w:sz="4" w:space="0"/>
              <w:right w:val="single" w:color="auto" w:sz="4" w:space="0"/>
            </w:tcBorders>
          </w:tcPr>
          <w:p>
            <w:pPr>
              <w:rPr>
                <w:rFonts w:ascii="Arial" w:hAnsi="Arial" w:cs="Arial"/>
                <w:b/>
              </w:rPr>
            </w:pPr>
          </w:p>
          <w:p/>
        </w:tc>
        <w:tc>
          <w:tcPr>
            <w:tcW w:w="9409" w:type="dxa"/>
            <w:tcBorders>
              <w:top w:val="single" w:color="auto" w:sz="4" w:space="0"/>
              <w:left w:val="single" w:color="auto" w:sz="4" w:space="0"/>
              <w:right w:val="single" w:color="auto" w:sz="4" w:space="0"/>
            </w:tcBorders>
          </w:tcPr>
          <w:p>
            <w:pPr>
              <w:pStyle w:val="13"/>
              <w:shd w:val="clear" w:color="auto" w:fill="FFFFFF"/>
              <w:ind w:left="0"/>
              <w:jc w:val="both"/>
              <w:rPr>
                <w:rFonts w:eastAsia="Times New Roman" w:cs="Arial"/>
                <w:bCs/>
                <w:color w:val="000000"/>
                <w:sz w:val="22"/>
                <w:lang w:val="en" w:eastAsia="en-GB"/>
              </w:rPr>
            </w:pPr>
          </w:p>
        </w:tc>
      </w:tr>
      <w:tr>
        <w:tblPrEx>
          <w:tblCellMar>
            <w:top w:w="0" w:type="dxa"/>
            <w:left w:w="108" w:type="dxa"/>
            <w:bottom w:w="0" w:type="dxa"/>
            <w:right w:w="108" w:type="dxa"/>
          </w:tblCellMar>
        </w:tblPrEx>
        <w:trPr>
          <w:trHeight w:val="694"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2.</w:t>
            </w:r>
          </w:p>
        </w:tc>
        <w:tc>
          <w:tcPr>
            <w:tcW w:w="9409" w:type="dxa"/>
            <w:tcBorders>
              <w:left w:val="single" w:color="auto" w:sz="4" w:space="0"/>
              <w:right w:val="single" w:color="auto" w:sz="4" w:space="0"/>
            </w:tcBorders>
          </w:tcPr>
          <w:p>
            <w:pPr>
              <w:spacing w:after="160" w:line="259" w:lineRule="auto"/>
              <w:contextualSpacing/>
              <w:rPr>
                <w:rFonts w:ascii="Arial" w:hAnsi="Arial" w:cs="Arial" w:eastAsiaTheme="minorHAnsi"/>
                <w:lang w:val="en-US" w:eastAsia="en-US"/>
              </w:rPr>
            </w:pPr>
            <w:r>
              <w:rPr>
                <w:rFonts w:ascii="Arial" w:hAnsi="Arial" w:cs="Arial" w:eastAsiaTheme="minorHAnsi"/>
                <w:lang w:val="en-US" w:eastAsia="en-US"/>
              </w:rPr>
              <w:t>To build and strengthen the ‘partner’ network of contacts amongst local landowners and land managers, local authorities, community organisations in respect of tree planting schemes.</w:t>
            </w:r>
          </w:p>
          <w:p>
            <w:pPr>
              <w:rPr>
                <w:rFonts w:ascii="Arial" w:hAnsi="Arial" w:cs="Arial"/>
              </w:rPr>
            </w:pPr>
          </w:p>
        </w:tc>
        <w:tc>
          <w:tcPr>
            <w:tcW w:w="9409" w:type="dxa"/>
            <w:tcBorders>
              <w:left w:val="single" w:color="auto" w:sz="4" w:space="0"/>
              <w:right w:val="single" w:color="auto" w:sz="4" w:space="0"/>
            </w:tcBorders>
          </w:tcPr>
          <w:p/>
        </w:tc>
        <w:tc>
          <w:tcPr>
            <w:tcW w:w="9409" w:type="dxa"/>
            <w:tcBorders>
              <w:left w:val="single" w:color="auto" w:sz="4" w:space="0"/>
              <w:right w:val="single" w:color="auto" w:sz="4" w:space="0"/>
            </w:tcBorders>
          </w:tcPr>
          <w:p>
            <w:pPr>
              <w:tabs>
                <w:tab w:val="left" w:pos="3240"/>
              </w:tabs>
              <w:jc w:val="both"/>
              <w:rPr>
                <w:rFonts w:ascii="Arial" w:hAnsi="Arial" w:cs="Arial"/>
                <w:color w:val="000000"/>
                <w:sz w:val="22"/>
                <w:szCs w:val="22"/>
              </w:rPr>
            </w:pPr>
          </w:p>
        </w:tc>
      </w:tr>
      <w:tr>
        <w:tblPrEx>
          <w:tblCellMar>
            <w:top w:w="0" w:type="dxa"/>
            <w:left w:w="108" w:type="dxa"/>
            <w:bottom w:w="0" w:type="dxa"/>
            <w:right w:w="108" w:type="dxa"/>
          </w:tblCellMar>
        </w:tblPrEx>
        <w:trPr>
          <w:trHeight w:val="411"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3.</w:t>
            </w:r>
          </w:p>
          <w:p>
            <w:pPr>
              <w:jc w:val="center"/>
              <w:rPr>
                <w:rFonts w:ascii="Arial" w:hAnsi="Arial" w:cs="Arial"/>
                <w:b/>
                <w:color w:val="000000"/>
                <w:sz w:val="22"/>
                <w:szCs w:val="22"/>
              </w:rPr>
            </w:pPr>
          </w:p>
          <w:p>
            <w:pPr>
              <w:rPr>
                <w:rFonts w:ascii="Arial" w:hAnsi="Arial" w:cs="Arial"/>
                <w:b/>
                <w:color w:val="000000"/>
                <w:sz w:val="22"/>
                <w:szCs w:val="22"/>
              </w:rPr>
            </w:pPr>
          </w:p>
        </w:tc>
        <w:tc>
          <w:tcPr>
            <w:tcW w:w="9409" w:type="dxa"/>
            <w:tcBorders>
              <w:left w:val="single" w:color="auto" w:sz="4" w:space="0"/>
              <w:right w:val="single" w:color="auto" w:sz="4" w:space="0"/>
            </w:tcBorders>
          </w:tcPr>
          <w:p>
            <w:pPr>
              <w:spacing w:after="160" w:line="259" w:lineRule="auto"/>
              <w:contextualSpacing/>
              <w:rPr>
                <w:rFonts w:ascii="Arial" w:hAnsi="Arial" w:cs="Arial" w:eastAsiaTheme="minorHAnsi"/>
                <w:lang w:val="en-US" w:eastAsia="en-US"/>
              </w:rPr>
            </w:pPr>
            <w:r>
              <w:rPr>
                <w:rFonts w:ascii="Arial" w:hAnsi="Arial" w:cs="Arial" w:eastAsiaTheme="minorHAnsi"/>
                <w:lang w:val="en-US" w:eastAsia="en-US"/>
              </w:rPr>
              <w:t>To support any assigned contracts relating to tree planting and woodland creation, either by direct work or via contractors.</w:t>
            </w:r>
          </w:p>
          <w:p>
            <w:pPr>
              <w:spacing w:after="160" w:line="259" w:lineRule="auto"/>
              <w:contextualSpacing/>
              <w:rPr>
                <w:rFonts w:ascii="Arial" w:hAnsi="Arial" w:cs="Arial" w:eastAsiaTheme="minorHAnsi"/>
                <w:lang w:val="en-US" w:eastAsia="en-US"/>
              </w:rPr>
            </w:pPr>
          </w:p>
        </w:tc>
        <w:tc>
          <w:tcPr>
            <w:tcW w:w="9409" w:type="dxa"/>
            <w:tcBorders>
              <w:left w:val="single" w:color="auto" w:sz="4" w:space="0"/>
              <w:right w:val="single" w:color="auto" w:sz="4" w:space="0"/>
            </w:tcBorders>
          </w:tcPr>
          <w:p/>
        </w:tc>
        <w:tc>
          <w:tcPr>
            <w:tcW w:w="9409" w:type="dxa"/>
            <w:tcBorders>
              <w:left w:val="single" w:color="auto" w:sz="4" w:space="0"/>
              <w:right w:val="single" w:color="auto" w:sz="4" w:space="0"/>
            </w:tcBorders>
          </w:tcPr>
          <w:p>
            <w:pPr>
              <w:tabs>
                <w:tab w:val="left" w:pos="3240"/>
              </w:tabs>
              <w:jc w:val="both"/>
              <w:rPr>
                <w:rFonts w:ascii="Arial" w:hAnsi="Arial" w:cs="Arial"/>
                <w:color w:val="000000"/>
                <w:sz w:val="22"/>
                <w:szCs w:val="22"/>
              </w:rPr>
            </w:pPr>
          </w:p>
        </w:tc>
      </w:tr>
      <w:tr>
        <w:tblPrEx>
          <w:tblCellMar>
            <w:top w:w="0" w:type="dxa"/>
            <w:left w:w="108" w:type="dxa"/>
            <w:bottom w:w="0" w:type="dxa"/>
            <w:right w:w="108" w:type="dxa"/>
          </w:tblCellMar>
        </w:tblPrEx>
        <w:trPr>
          <w:trHeight w:val="515"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4.</w:t>
            </w:r>
          </w:p>
        </w:tc>
        <w:tc>
          <w:tcPr>
            <w:tcW w:w="9409" w:type="dxa"/>
            <w:tcBorders>
              <w:left w:val="single" w:color="auto" w:sz="4" w:space="0"/>
              <w:right w:val="single" w:color="auto" w:sz="4" w:space="0"/>
            </w:tcBorders>
          </w:tcPr>
          <w:p>
            <w:pPr>
              <w:rPr>
                <w:rFonts w:ascii="Arial" w:hAnsi="Arial" w:cs="Arial" w:eastAsiaTheme="minorHAnsi"/>
                <w:lang w:val="en-US" w:eastAsia="en-US"/>
              </w:rPr>
            </w:pPr>
            <w:r>
              <w:rPr>
                <w:rFonts w:ascii="Arial" w:hAnsi="Arial" w:cs="Arial"/>
              </w:rPr>
              <w:t>To report into and accept direction from the NCC TfC Project Manager, liaise with and support Greenwood colleagues in all aspects of the TfC project</w:t>
            </w:r>
            <w:r>
              <w:rPr>
                <w:rFonts w:ascii="Arial" w:hAnsi="Arial" w:cs="Arial" w:eastAsiaTheme="minorHAnsi"/>
                <w:lang w:val="en-US" w:eastAsia="en-US"/>
              </w:rPr>
              <w:t>.</w:t>
            </w:r>
          </w:p>
          <w:p>
            <w:pPr>
              <w:rPr>
                <w:rFonts w:ascii="Arial" w:hAnsi="Arial" w:cs="Arial"/>
              </w:rPr>
            </w:pPr>
          </w:p>
        </w:tc>
        <w:tc>
          <w:tcPr>
            <w:tcW w:w="9409" w:type="dxa"/>
            <w:tcBorders>
              <w:left w:val="single" w:color="auto" w:sz="4" w:space="0"/>
              <w:right w:val="single" w:color="auto" w:sz="4" w:space="0"/>
            </w:tcBorders>
          </w:tcPr>
          <w:p/>
        </w:tc>
        <w:tc>
          <w:tcPr>
            <w:tcW w:w="9409" w:type="dxa"/>
            <w:tcBorders>
              <w:left w:val="single" w:color="auto" w:sz="4" w:space="0"/>
              <w:right w:val="single" w:color="auto" w:sz="4" w:space="0"/>
            </w:tcBorders>
          </w:tcPr>
          <w:p>
            <w:pPr>
              <w:spacing w:after="120"/>
              <w:rPr>
                <w:rFonts w:ascii="Arial" w:hAnsi="Arial" w:cs="Arial"/>
                <w:color w:val="000000"/>
                <w:sz w:val="22"/>
                <w:szCs w:val="22"/>
              </w:rPr>
            </w:pPr>
          </w:p>
        </w:tc>
      </w:tr>
      <w:tr>
        <w:tblPrEx>
          <w:tblCellMar>
            <w:top w:w="0" w:type="dxa"/>
            <w:left w:w="108" w:type="dxa"/>
            <w:bottom w:w="0" w:type="dxa"/>
            <w:right w:w="108" w:type="dxa"/>
          </w:tblCellMar>
        </w:tblPrEx>
        <w:trPr>
          <w:trHeight w:val="299"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5.</w:t>
            </w:r>
          </w:p>
        </w:tc>
        <w:tc>
          <w:tcPr>
            <w:tcW w:w="9409" w:type="dxa"/>
            <w:tcBorders>
              <w:left w:val="single" w:color="auto" w:sz="4" w:space="0"/>
              <w:right w:val="single" w:color="auto" w:sz="4" w:space="0"/>
            </w:tcBorders>
          </w:tcPr>
          <w:p>
            <w:pPr>
              <w:rPr>
                <w:rFonts w:ascii="Arial" w:hAnsi="Arial" w:cs="Arial"/>
              </w:rPr>
            </w:pPr>
            <w:r>
              <w:rPr>
                <w:rFonts w:ascii="Arial" w:hAnsi="Arial" w:cs="Arial"/>
              </w:rPr>
              <w:t>To provide advice to the Conservation Manager and Chief Executive on matters concerning the tree planting and woodland creation related aspects of the TfC project.</w:t>
            </w:r>
          </w:p>
          <w:p>
            <w:pPr>
              <w:rPr>
                <w:rFonts w:ascii="Arial" w:hAnsi="Arial" w:cs="Arial"/>
              </w:rPr>
            </w:pPr>
          </w:p>
        </w:tc>
        <w:tc>
          <w:tcPr>
            <w:tcW w:w="9409" w:type="dxa"/>
            <w:tcBorders>
              <w:left w:val="single" w:color="auto" w:sz="4" w:space="0"/>
              <w:right w:val="single" w:color="auto" w:sz="4" w:space="0"/>
            </w:tcBorders>
          </w:tcPr>
          <w:p/>
        </w:tc>
        <w:tc>
          <w:tcPr>
            <w:tcW w:w="9409" w:type="dxa"/>
            <w:tcBorders>
              <w:left w:val="single" w:color="auto" w:sz="4" w:space="0"/>
              <w:right w:val="single" w:color="auto" w:sz="4" w:space="0"/>
            </w:tcBorders>
          </w:tcPr>
          <w:p>
            <w:pPr>
              <w:spacing w:after="120"/>
              <w:rPr>
                <w:rFonts w:ascii="Arial" w:hAnsi="Arial" w:cs="Arial"/>
                <w:color w:val="000000"/>
                <w:sz w:val="22"/>
                <w:szCs w:val="22"/>
              </w:rPr>
            </w:pPr>
          </w:p>
        </w:tc>
      </w:tr>
      <w:tr>
        <w:tblPrEx>
          <w:tblCellMar>
            <w:top w:w="0" w:type="dxa"/>
            <w:left w:w="108" w:type="dxa"/>
            <w:bottom w:w="0" w:type="dxa"/>
            <w:right w:w="108" w:type="dxa"/>
          </w:tblCellMar>
        </w:tblPrEx>
        <w:trPr>
          <w:trHeight w:val="519"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6.</w:t>
            </w:r>
          </w:p>
        </w:tc>
        <w:tc>
          <w:tcPr>
            <w:tcW w:w="9409" w:type="dxa"/>
            <w:tcBorders>
              <w:left w:val="single" w:color="auto" w:sz="4" w:space="0"/>
              <w:right w:val="single" w:color="auto" w:sz="4" w:space="0"/>
            </w:tcBorders>
          </w:tcPr>
          <w:p>
            <w:pPr>
              <w:rPr>
                <w:rFonts w:ascii="Arial" w:hAnsi="Arial" w:cs="Arial"/>
              </w:rPr>
            </w:pPr>
            <w:r>
              <w:rPr>
                <w:rFonts w:ascii="Arial" w:hAnsi="Arial" w:cs="Arial"/>
              </w:rPr>
              <w:t>To help manage a pipeline of woodland creation projects from application to delivery via delegated budgets and ensure that projects stay within costs and agreed time deadlines.</w:t>
            </w:r>
          </w:p>
          <w:p>
            <w:pPr>
              <w:rPr>
                <w:rFonts w:ascii="Arial" w:hAnsi="Arial" w:cs="Arial"/>
              </w:rPr>
            </w:pPr>
          </w:p>
        </w:tc>
        <w:tc>
          <w:tcPr>
            <w:tcW w:w="9409" w:type="dxa"/>
            <w:tcBorders>
              <w:left w:val="single" w:color="auto" w:sz="4" w:space="0"/>
              <w:right w:val="single" w:color="auto" w:sz="4" w:space="0"/>
            </w:tcBorders>
          </w:tcPr>
          <w:p/>
        </w:tc>
        <w:tc>
          <w:tcPr>
            <w:tcW w:w="9409" w:type="dxa"/>
            <w:tcBorders>
              <w:left w:val="single" w:color="auto" w:sz="4" w:space="0"/>
              <w:right w:val="single" w:color="auto" w:sz="4" w:space="0"/>
            </w:tcBorders>
          </w:tcPr>
          <w:p>
            <w:pPr>
              <w:rPr>
                <w:rFonts w:ascii="Arial" w:hAnsi="Arial" w:cs="Arial"/>
                <w:color w:val="000000"/>
                <w:sz w:val="22"/>
                <w:szCs w:val="22"/>
              </w:rPr>
            </w:pPr>
          </w:p>
        </w:tc>
      </w:tr>
      <w:tr>
        <w:tblPrEx>
          <w:tblCellMar>
            <w:top w:w="0" w:type="dxa"/>
            <w:left w:w="108" w:type="dxa"/>
            <w:bottom w:w="0" w:type="dxa"/>
            <w:right w:w="108" w:type="dxa"/>
          </w:tblCellMar>
        </w:tblPrEx>
        <w:trPr>
          <w:trHeight w:val="714"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7.</w:t>
            </w:r>
          </w:p>
        </w:tc>
        <w:tc>
          <w:tcPr>
            <w:tcW w:w="9409" w:type="dxa"/>
            <w:tcBorders>
              <w:left w:val="single" w:color="auto" w:sz="4" w:space="0"/>
              <w:right w:val="single" w:color="auto" w:sz="4" w:space="0"/>
            </w:tcBorders>
          </w:tcPr>
          <w:p>
            <w:pPr>
              <w:rPr>
                <w:rFonts w:ascii="Arial" w:hAnsi="Arial" w:cs="Arial"/>
              </w:rPr>
            </w:pPr>
            <w:r>
              <w:rPr>
                <w:rFonts w:ascii="Arial" w:hAnsi="Arial" w:cs="Arial"/>
              </w:rPr>
              <w:t>To assist with the preparation of the TfC project evaluation plan, and to produce reports, both written and verbal, on its progress and outcomes.</w:t>
            </w:r>
          </w:p>
          <w:p>
            <w:pPr>
              <w:spacing w:after="160" w:line="259" w:lineRule="auto"/>
              <w:contextualSpacing/>
              <w:rPr>
                <w:rFonts w:ascii="Arial" w:hAnsi="Arial" w:cs="Arial" w:eastAsiaTheme="minorHAnsi"/>
                <w:sz w:val="22"/>
                <w:szCs w:val="22"/>
                <w:lang w:val="en-US" w:eastAsia="en-US"/>
              </w:rPr>
            </w:pPr>
          </w:p>
        </w:tc>
        <w:tc>
          <w:tcPr>
            <w:tcW w:w="9409" w:type="dxa"/>
            <w:tcBorders>
              <w:left w:val="single" w:color="auto" w:sz="4" w:space="0"/>
              <w:right w:val="single" w:color="auto" w:sz="4" w:space="0"/>
            </w:tcBorders>
          </w:tcPr>
          <w:p>
            <w:pPr>
              <w:spacing w:after="120"/>
            </w:pPr>
          </w:p>
        </w:tc>
        <w:tc>
          <w:tcPr>
            <w:tcW w:w="9409" w:type="dxa"/>
            <w:tcBorders>
              <w:left w:val="single" w:color="auto" w:sz="4" w:space="0"/>
              <w:right w:val="single" w:color="auto" w:sz="4" w:space="0"/>
            </w:tcBorders>
          </w:tcPr>
          <w:p>
            <w:pPr>
              <w:spacing w:after="120"/>
              <w:rPr>
                <w:rFonts w:ascii="Arial" w:hAnsi="Arial" w:cs="Arial"/>
                <w:color w:val="000000"/>
                <w:sz w:val="22"/>
                <w:szCs w:val="22"/>
              </w:rPr>
            </w:pPr>
          </w:p>
        </w:tc>
      </w:tr>
      <w:tr>
        <w:tblPrEx>
          <w:tblCellMar>
            <w:top w:w="0" w:type="dxa"/>
            <w:left w:w="108" w:type="dxa"/>
            <w:bottom w:w="0" w:type="dxa"/>
            <w:right w:w="108" w:type="dxa"/>
          </w:tblCellMar>
        </w:tblPrEx>
        <w:trPr>
          <w:trHeight w:val="390" w:hRule="atLeast"/>
        </w:trPr>
        <w:tc>
          <w:tcPr>
            <w:tcW w:w="816" w:type="dxa"/>
            <w:tcBorders>
              <w:left w:val="single" w:color="auto" w:sz="4" w:space="0"/>
              <w:right w:val="single" w:color="auto" w:sz="4" w:space="0"/>
            </w:tcBorders>
            <w:shd w:val="clear" w:color="auto" w:fill="C0C0C0"/>
          </w:tcPr>
          <w:p>
            <w:pPr>
              <w:jc w:val="center"/>
              <w:rPr>
                <w:rFonts w:ascii="Arial" w:hAnsi="Arial" w:cs="Arial"/>
                <w:b/>
                <w:color w:val="000000"/>
                <w:sz w:val="22"/>
                <w:szCs w:val="22"/>
              </w:rPr>
            </w:pPr>
          </w:p>
          <w:p>
            <w:pPr>
              <w:jc w:val="center"/>
              <w:rPr>
                <w:rFonts w:ascii="Arial" w:hAnsi="Arial" w:cs="Arial"/>
                <w:b/>
                <w:color w:val="000000"/>
                <w:sz w:val="22"/>
                <w:szCs w:val="22"/>
              </w:rPr>
            </w:pPr>
            <w:r>
              <w:rPr>
                <w:rFonts w:ascii="Arial" w:hAnsi="Arial" w:cs="Arial"/>
                <w:b/>
                <w:color w:val="000000"/>
                <w:sz w:val="22"/>
                <w:szCs w:val="22"/>
              </w:rPr>
              <w:t>8.</w:t>
            </w:r>
          </w:p>
          <w:p>
            <w:pPr>
              <w:jc w:val="center"/>
              <w:rPr>
                <w:rFonts w:ascii="Arial" w:hAnsi="Arial" w:cs="Arial"/>
                <w:b/>
                <w:color w:val="000000"/>
                <w:sz w:val="22"/>
                <w:szCs w:val="22"/>
              </w:rPr>
            </w:pPr>
          </w:p>
          <w:p>
            <w:pPr>
              <w:rPr>
                <w:rFonts w:ascii="Arial" w:hAnsi="Arial" w:cs="Arial"/>
                <w:b/>
                <w:color w:val="000000"/>
                <w:sz w:val="22"/>
                <w:szCs w:val="22"/>
              </w:rPr>
            </w:pPr>
          </w:p>
          <w:p>
            <w:pPr>
              <w:rPr>
                <w:rFonts w:ascii="Arial" w:hAnsi="Arial" w:cs="Arial"/>
                <w:b/>
                <w:color w:val="000000"/>
                <w:sz w:val="22"/>
                <w:szCs w:val="22"/>
              </w:rPr>
            </w:pPr>
            <w:r>
              <w:rPr>
                <w:rFonts w:ascii="Arial" w:hAnsi="Arial" w:cs="Arial"/>
                <w:b/>
                <w:color w:val="000000"/>
                <w:sz w:val="22"/>
                <w:szCs w:val="22"/>
              </w:rPr>
              <w:t xml:space="preserve">  10.</w:t>
            </w:r>
          </w:p>
          <w:p>
            <w:pPr>
              <w:rPr>
                <w:rFonts w:ascii="Arial" w:hAnsi="Arial" w:cs="Arial"/>
                <w:b/>
                <w:color w:val="000000"/>
                <w:sz w:val="22"/>
                <w:szCs w:val="22"/>
              </w:rPr>
            </w:pPr>
          </w:p>
          <w:p>
            <w:pPr>
              <w:rPr>
                <w:rFonts w:ascii="Arial" w:hAnsi="Arial" w:cs="Arial"/>
                <w:b/>
                <w:color w:val="000000"/>
                <w:sz w:val="22"/>
                <w:szCs w:val="22"/>
              </w:rPr>
            </w:pPr>
          </w:p>
          <w:p>
            <w:pPr>
              <w:rPr>
                <w:rFonts w:ascii="Arial" w:hAnsi="Arial" w:cs="Arial"/>
                <w:b/>
                <w:color w:val="000000"/>
                <w:sz w:val="22"/>
                <w:szCs w:val="22"/>
              </w:rPr>
            </w:pPr>
          </w:p>
          <w:p>
            <w:pPr>
              <w:rPr>
                <w:rFonts w:ascii="Arial" w:hAnsi="Arial" w:cs="Arial"/>
                <w:b/>
                <w:color w:val="000000"/>
                <w:sz w:val="22"/>
                <w:szCs w:val="22"/>
              </w:rPr>
            </w:pPr>
            <w:r>
              <w:rPr>
                <w:rFonts w:ascii="Arial" w:hAnsi="Arial" w:cs="Arial"/>
                <w:b/>
                <w:color w:val="000000"/>
                <w:sz w:val="22"/>
                <w:szCs w:val="22"/>
              </w:rPr>
              <w:t xml:space="preserve">  11.</w:t>
            </w:r>
          </w:p>
        </w:tc>
        <w:tc>
          <w:tcPr>
            <w:tcW w:w="9409" w:type="dxa"/>
            <w:tcBorders>
              <w:left w:val="single" w:color="auto" w:sz="4" w:space="0"/>
              <w:right w:val="single" w:color="auto" w:sz="4" w:space="0"/>
            </w:tcBorders>
          </w:tcPr>
          <w:p>
            <w:pPr>
              <w:rPr>
                <w:rFonts w:ascii="Arial" w:hAnsi="Arial" w:cs="Arial"/>
              </w:rPr>
            </w:pPr>
          </w:p>
          <w:p>
            <w:pPr>
              <w:rPr>
                <w:rFonts w:ascii="Arial" w:hAnsi="Arial" w:cs="Arial"/>
              </w:rPr>
            </w:pPr>
            <w:r>
              <w:rPr>
                <w:rFonts w:ascii="Arial" w:hAnsi="Arial" w:cs="Arial"/>
              </w:rPr>
              <w:t>To manage volunteers engaged on TfC tree planting projects, including devising role descriptions, verification of timesheets, etc.</w:t>
            </w:r>
          </w:p>
          <w:p>
            <w:pPr>
              <w:spacing w:after="160" w:line="259" w:lineRule="auto"/>
              <w:contextualSpacing/>
              <w:rPr>
                <w:rFonts w:ascii="Arial" w:hAnsi="Arial" w:cs="Arial" w:eastAsiaTheme="minorHAnsi"/>
                <w:sz w:val="22"/>
                <w:szCs w:val="22"/>
                <w:lang w:val="en-US" w:eastAsia="en-US"/>
              </w:rPr>
            </w:pPr>
          </w:p>
          <w:p>
            <w:pPr>
              <w:spacing w:after="160" w:line="259" w:lineRule="auto"/>
              <w:contextualSpacing/>
              <w:rPr>
                <w:rFonts w:ascii="Arial" w:hAnsi="Arial" w:cs="Arial" w:eastAsiaTheme="minorHAnsi"/>
                <w:lang w:val="en-US" w:eastAsia="en-US"/>
              </w:rPr>
            </w:pPr>
            <w:r>
              <w:rPr>
                <w:rFonts w:ascii="Arial" w:hAnsi="Arial" w:cs="Arial" w:eastAsiaTheme="minorHAnsi"/>
                <w:lang w:val="en-US" w:eastAsia="en-US"/>
              </w:rPr>
              <w:t>To encourage greater access for all individuals and organisations to enjoy the benefits of the environment through the TfC project</w:t>
            </w:r>
          </w:p>
          <w:p>
            <w:pPr>
              <w:spacing w:after="160" w:line="259" w:lineRule="auto"/>
              <w:contextualSpacing/>
              <w:rPr>
                <w:rFonts w:ascii="Arial" w:hAnsi="Arial" w:cs="Arial" w:eastAsiaTheme="minorHAnsi"/>
                <w:lang w:val="en-US" w:eastAsia="en-US"/>
              </w:rPr>
            </w:pPr>
          </w:p>
          <w:p>
            <w:pPr>
              <w:rPr>
                <w:rFonts w:ascii="Arial" w:hAnsi="Arial" w:cs="Arial"/>
              </w:rPr>
            </w:pPr>
            <w:r>
              <w:rPr>
                <w:rFonts w:ascii="Arial" w:hAnsi="Arial" w:cs="Arial"/>
              </w:rPr>
              <w:t xml:space="preserve">To represent TfC at meetings and fora as required. </w:t>
            </w:r>
          </w:p>
          <w:p>
            <w:pPr>
              <w:rPr>
                <w:rFonts w:ascii="Arial" w:hAnsi="Arial" w:cs="Arial"/>
              </w:rPr>
            </w:pPr>
            <w:r>
              <w:rPr>
                <w:rFonts w:ascii="Arial" w:hAnsi="Arial" w:cs="Arial"/>
              </w:rPr>
              <w:t xml:space="preserve">  </w:t>
            </w:r>
          </w:p>
        </w:tc>
        <w:tc>
          <w:tcPr>
            <w:tcW w:w="9409" w:type="dxa"/>
            <w:tcBorders>
              <w:left w:val="single" w:color="auto" w:sz="4" w:space="0"/>
              <w:right w:val="single" w:color="auto" w:sz="4" w:space="0"/>
            </w:tcBorders>
          </w:tcPr>
          <w:p>
            <w:pPr>
              <w:spacing w:after="120"/>
            </w:pPr>
          </w:p>
        </w:tc>
        <w:tc>
          <w:tcPr>
            <w:tcW w:w="9409" w:type="dxa"/>
            <w:tcBorders>
              <w:left w:val="single" w:color="auto" w:sz="4" w:space="0"/>
              <w:right w:val="single" w:color="auto" w:sz="4" w:space="0"/>
            </w:tcBorders>
          </w:tcPr>
          <w:p>
            <w:pPr>
              <w:pStyle w:val="13"/>
              <w:shd w:val="clear" w:color="auto" w:fill="FFFFFF"/>
              <w:ind w:left="0"/>
              <w:jc w:val="both"/>
              <w:rPr>
                <w:rFonts w:cs="Arial"/>
                <w:color w:val="000000"/>
                <w:sz w:val="22"/>
              </w:rPr>
            </w:pPr>
          </w:p>
        </w:tc>
      </w:tr>
      <w:tr>
        <w:tblPrEx>
          <w:tblCellMar>
            <w:top w:w="0" w:type="dxa"/>
            <w:left w:w="108" w:type="dxa"/>
            <w:bottom w:w="0" w:type="dxa"/>
            <w:right w:w="108" w:type="dxa"/>
          </w:tblCellMar>
        </w:tblPrEx>
        <w:trPr>
          <w:trHeight w:val="355" w:hRule="atLeast"/>
        </w:trPr>
        <w:tc>
          <w:tcPr>
            <w:tcW w:w="816" w:type="dxa"/>
            <w:tcBorders>
              <w:left w:val="single" w:color="auto" w:sz="4" w:space="0"/>
              <w:bottom w:val="single" w:color="auto" w:sz="4" w:space="0"/>
              <w:right w:val="single" w:color="auto" w:sz="4" w:space="0"/>
            </w:tcBorders>
            <w:shd w:val="clear" w:color="auto" w:fill="C0C0C0"/>
          </w:tcPr>
          <w:p>
            <w:pPr>
              <w:jc w:val="center"/>
              <w:rPr>
                <w:rFonts w:ascii="Arial" w:hAnsi="Arial" w:cs="Arial"/>
                <w:b/>
                <w:color w:val="000000"/>
                <w:sz w:val="22"/>
                <w:szCs w:val="22"/>
              </w:rPr>
            </w:pPr>
          </w:p>
          <w:p>
            <w:pPr>
              <w:jc w:val="center"/>
              <w:rPr>
                <w:rFonts w:ascii="Arial" w:hAnsi="Arial" w:cs="Arial"/>
                <w:b/>
                <w:color w:val="000000"/>
                <w:sz w:val="22"/>
                <w:szCs w:val="22"/>
              </w:rPr>
            </w:pPr>
            <w:r>
              <w:rPr>
                <w:rFonts w:ascii="Arial" w:hAnsi="Arial" w:cs="Arial"/>
                <w:b/>
                <w:color w:val="000000"/>
                <w:sz w:val="22"/>
                <w:szCs w:val="22"/>
              </w:rPr>
              <w:t>12.</w:t>
            </w:r>
          </w:p>
          <w:p>
            <w:pPr>
              <w:jc w:val="center"/>
              <w:rPr>
                <w:rFonts w:ascii="Arial" w:hAnsi="Arial" w:cs="Arial"/>
                <w:b/>
                <w:color w:val="000000"/>
                <w:sz w:val="22"/>
                <w:szCs w:val="22"/>
              </w:rPr>
            </w:pPr>
          </w:p>
          <w:p>
            <w:pPr>
              <w:jc w:val="center"/>
              <w:rPr>
                <w:rFonts w:ascii="Arial" w:hAnsi="Arial" w:cs="Arial"/>
                <w:b/>
                <w:color w:val="000000"/>
                <w:sz w:val="22"/>
                <w:szCs w:val="22"/>
              </w:rPr>
            </w:pPr>
          </w:p>
          <w:p>
            <w:pPr>
              <w:jc w:val="center"/>
              <w:rPr>
                <w:rFonts w:ascii="Arial" w:hAnsi="Arial" w:cs="Arial"/>
                <w:b/>
                <w:color w:val="000000"/>
                <w:sz w:val="22"/>
                <w:szCs w:val="22"/>
              </w:rPr>
            </w:pPr>
          </w:p>
          <w:p>
            <w:pPr>
              <w:rPr>
                <w:rFonts w:ascii="Arial" w:hAnsi="Arial" w:cs="Arial"/>
                <w:b/>
                <w:color w:val="000000"/>
                <w:sz w:val="22"/>
                <w:szCs w:val="22"/>
              </w:rPr>
            </w:pPr>
            <w:r>
              <w:rPr>
                <w:rFonts w:ascii="Arial" w:hAnsi="Arial" w:cs="Arial"/>
                <w:b/>
                <w:color w:val="000000"/>
                <w:sz w:val="22"/>
                <w:szCs w:val="22"/>
              </w:rPr>
              <w:t xml:space="preserve">  13.</w:t>
            </w:r>
          </w:p>
        </w:tc>
        <w:tc>
          <w:tcPr>
            <w:tcW w:w="9409" w:type="dxa"/>
            <w:tcBorders>
              <w:left w:val="single" w:color="auto" w:sz="4" w:space="0"/>
              <w:bottom w:val="single" w:color="auto" w:sz="4" w:space="0"/>
              <w:right w:val="single" w:color="auto" w:sz="4" w:space="0"/>
            </w:tcBorders>
          </w:tcPr>
          <w:p>
            <w:pPr>
              <w:rPr>
                <w:rFonts w:ascii="Arial" w:hAnsi="Arial" w:cs="Arial"/>
              </w:rPr>
            </w:pPr>
          </w:p>
          <w:p>
            <w:pPr>
              <w:rPr>
                <w:rFonts w:ascii="Arial" w:hAnsi="Arial" w:cs="Arial"/>
              </w:rPr>
            </w:pPr>
            <w:r>
              <w:rPr>
                <w:rFonts w:ascii="Arial" w:hAnsi="Arial" w:cs="Arial"/>
              </w:rPr>
              <w:t>To keep abreast of issues relevant to the TfC programme as it impacts on the conservation and voluntary sector.</w:t>
            </w:r>
          </w:p>
          <w:p>
            <w:pPr>
              <w:rPr>
                <w:rFonts w:ascii="Arial" w:hAnsi="Arial" w:cs="Arial"/>
              </w:rPr>
            </w:pPr>
          </w:p>
          <w:p>
            <w:pPr>
              <w:rPr>
                <w:rFonts w:ascii="Arial" w:hAnsi="Arial" w:cs="Arial"/>
              </w:rPr>
            </w:pPr>
            <w:r>
              <w:rPr>
                <w:rFonts w:ascii="Arial" w:hAnsi="Arial" w:cs="Arial"/>
              </w:rPr>
              <w:t>To ensure that all Health &amp; Safety, Risk Assessments and other procedures for all tree planting events and projects are clearly defined, planned, carried out and documented.</w:t>
            </w:r>
          </w:p>
          <w:p>
            <w:pPr>
              <w:rPr>
                <w:rFonts w:ascii="Arial" w:hAnsi="Arial" w:cs="Arial"/>
              </w:rPr>
            </w:pPr>
          </w:p>
        </w:tc>
        <w:tc>
          <w:tcPr>
            <w:tcW w:w="9409" w:type="dxa"/>
            <w:tcBorders>
              <w:left w:val="single" w:color="auto" w:sz="4" w:space="0"/>
              <w:bottom w:val="single" w:color="auto" w:sz="4" w:space="0"/>
              <w:right w:val="single" w:color="auto" w:sz="4" w:space="0"/>
            </w:tcBorders>
          </w:tcPr>
          <w:p/>
        </w:tc>
        <w:tc>
          <w:tcPr>
            <w:tcW w:w="9409" w:type="dxa"/>
            <w:tcBorders>
              <w:left w:val="single" w:color="auto" w:sz="4" w:space="0"/>
              <w:bottom w:val="single" w:color="auto" w:sz="4" w:space="0"/>
              <w:right w:val="single" w:color="auto" w:sz="4" w:space="0"/>
            </w:tcBorders>
          </w:tcPr>
          <w:p>
            <w:pPr>
              <w:spacing w:after="120"/>
              <w:rPr>
                <w:rFonts w:ascii="Arial" w:hAnsi="Arial" w:cs="Arial"/>
                <w:color w:val="000000"/>
                <w:sz w:val="22"/>
                <w:szCs w:val="22"/>
              </w:rPr>
            </w:pPr>
          </w:p>
        </w:tc>
      </w:tr>
      <w:tr>
        <w:tblPrEx>
          <w:tblCellMar>
            <w:top w:w="0" w:type="dxa"/>
            <w:left w:w="108" w:type="dxa"/>
            <w:bottom w:w="0" w:type="dxa"/>
            <w:right w:w="108" w:type="dxa"/>
          </w:tblCellMar>
        </w:tblPrEx>
        <w:trPr>
          <w:trHeight w:val="355" w:hRule="atLeast"/>
        </w:trPr>
        <w:tc>
          <w:tcPr>
            <w:tcW w:w="816" w:type="dxa"/>
            <w:tcBorders>
              <w:left w:val="single" w:color="auto" w:sz="4" w:space="0"/>
              <w:bottom w:val="single" w:color="auto" w:sz="4" w:space="0"/>
              <w:right w:val="single" w:color="auto" w:sz="4" w:space="0"/>
            </w:tcBorders>
            <w:shd w:val="clear" w:color="auto" w:fill="C0C0C0"/>
          </w:tcPr>
          <w:p>
            <w:pPr>
              <w:jc w:val="center"/>
              <w:rPr>
                <w:rFonts w:ascii="Arial" w:hAnsi="Arial" w:cs="Arial"/>
                <w:b/>
                <w:color w:val="000000"/>
                <w:sz w:val="22"/>
                <w:szCs w:val="22"/>
              </w:rPr>
            </w:pPr>
            <w:r>
              <w:rPr>
                <w:rFonts w:ascii="Arial" w:hAnsi="Arial" w:cs="Arial"/>
                <w:b/>
                <w:color w:val="000000"/>
                <w:sz w:val="22"/>
                <w:szCs w:val="22"/>
              </w:rPr>
              <w:t>14.</w:t>
            </w:r>
          </w:p>
          <w:p>
            <w:pPr>
              <w:jc w:val="center"/>
              <w:rPr>
                <w:rFonts w:ascii="Arial" w:hAnsi="Arial" w:cs="Arial"/>
                <w:b/>
                <w:color w:val="000000"/>
                <w:sz w:val="22"/>
                <w:szCs w:val="22"/>
              </w:rPr>
            </w:pPr>
          </w:p>
          <w:p>
            <w:pPr>
              <w:rPr>
                <w:rFonts w:ascii="Arial" w:hAnsi="Arial" w:cs="Arial"/>
                <w:b/>
                <w:color w:val="000000"/>
                <w:sz w:val="22"/>
                <w:szCs w:val="22"/>
              </w:rPr>
            </w:pPr>
          </w:p>
          <w:p>
            <w:pPr>
              <w:jc w:val="center"/>
              <w:rPr>
                <w:rFonts w:ascii="Arial" w:hAnsi="Arial" w:cs="Arial"/>
                <w:b/>
                <w:color w:val="000000"/>
                <w:sz w:val="22"/>
                <w:szCs w:val="22"/>
              </w:rPr>
            </w:pPr>
            <w:r>
              <w:rPr>
                <w:rFonts w:ascii="Arial" w:hAnsi="Arial" w:cs="Arial"/>
                <w:b/>
                <w:color w:val="000000"/>
                <w:sz w:val="22"/>
                <w:szCs w:val="22"/>
              </w:rPr>
              <w:t>15.</w:t>
            </w:r>
          </w:p>
          <w:p>
            <w:pPr>
              <w:jc w:val="center"/>
              <w:rPr>
                <w:rFonts w:ascii="Arial" w:hAnsi="Arial" w:cs="Arial"/>
                <w:b/>
                <w:color w:val="000000"/>
                <w:sz w:val="22"/>
                <w:szCs w:val="22"/>
              </w:rPr>
            </w:pPr>
          </w:p>
        </w:tc>
        <w:tc>
          <w:tcPr>
            <w:tcW w:w="9409" w:type="dxa"/>
            <w:tcBorders>
              <w:left w:val="single" w:color="auto" w:sz="4" w:space="0"/>
              <w:bottom w:val="single" w:color="auto" w:sz="4" w:space="0"/>
              <w:right w:val="single" w:color="auto" w:sz="4" w:space="0"/>
            </w:tcBorders>
          </w:tcPr>
          <w:p>
            <w:pPr>
              <w:rPr>
                <w:rFonts w:ascii="Arial" w:hAnsi="Arial" w:cs="Arial"/>
              </w:rPr>
            </w:pPr>
            <w:r>
              <w:rPr>
                <w:rFonts w:ascii="Arial" w:hAnsi="Arial" w:cs="Arial"/>
              </w:rPr>
              <w:t xml:space="preserve">To abide by the policies of the Sherwood Forest Trust with regards Equalities, Safeguarding and Health &amp; Safety.  </w:t>
            </w:r>
          </w:p>
          <w:p>
            <w:pPr>
              <w:rPr>
                <w:rFonts w:ascii="Arial" w:hAnsi="Arial" w:cs="Arial"/>
              </w:rPr>
            </w:pPr>
          </w:p>
          <w:p>
            <w:pPr>
              <w:rPr>
                <w:rFonts w:ascii="Arial" w:hAnsi="Arial" w:cs="Arial"/>
              </w:rPr>
            </w:pPr>
            <w:r>
              <w:rPr>
                <w:rFonts w:ascii="Arial" w:hAnsi="Arial" w:cs="Arial"/>
              </w:rPr>
              <w:t>To undertake any other duties as may reasonably be requested of a post of this level, responsibility and grade.</w:t>
            </w:r>
          </w:p>
          <w:p/>
        </w:tc>
        <w:tc>
          <w:tcPr>
            <w:tcW w:w="9409" w:type="dxa"/>
            <w:tcBorders>
              <w:left w:val="single" w:color="auto" w:sz="4" w:space="0"/>
              <w:bottom w:val="single" w:color="auto" w:sz="4" w:space="0"/>
              <w:right w:val="single" w:color="auto" w:sz="4" w:space="0"/>
            </w:tcBorders>
          </w:tcPr>
          <w:p/>
        </w:tc>
        <w:tc>
          <w:tcPr>
            <w:tcW w:w="9409" w:type="dxa"/>
            <w:tcBorders>
              <w:left w:val="single" w:color="auto" w:sz="4" w:space="0"/>
              <w:bottom w:val="single" w:color="auto" w:sz="4" w:space="0"/>
              <w:right w:val="single" w:color="auto" w:sz="4" w:space="0"/>
            </w:tcBorders>
          </w:tcPr>
          <w:p>
            <w:pPr>
              <w:spacing w:after="120"/>
              <w:rPr>
                <w:rFonts w:ascii="Arial" w:hAnsi="Arial" w:cs="Arial"/>
                <w:color w:val="000000"/>
                <w:sz w:val="22"/>
                <w:szCs w:val="22"/>
              </w:rPr>
            </w:pPr>
          </w:p>
        </w:tc>
      </w:tr>
    </w:tbl>
    <w:p>
      <w:pPr>
        <w:spacing w:after="160" w:line="259" w:lineRule="auto"/>
        <w:rPr>
          <w:rFonts w:ascii="Arial" w:hAnsi="Arial" w:cs="Arial"/>
          <w:b/>
        </w:rPr>
      </w:pPr>
    </w:p>
    <w:p>
      <w:pPr>
        <w:spacing w:after="160" w:line="259" w:lineRule="auto"/>
        <w:rPr>
          <w:rFonts w:ascii="Arial" w:hAnsi="Arial" w:cs="Arial"/>
          <w:b/>
        </w:rPr>
      </w:pPr>
    </w:p>
    <w:p>
      <w:pPr>
        <w:spacing w:after="160" w:line="259" w:lineRule="auto"/>
        <w:rPr>
          <w:rFonts w:ascii="Arial" w:hAnsi="Arial" w:cs="Arial"/>
          <w:b/>
        </w:rPr>
      </w:pPr>
    </w:p>
    <w:p>
      <w:pPr>
        <w:spacing w:after="160" w:line="259" w:lineRule="auto"/>
        <w:rPr>
          <w:rFonts w:ascii="Arial" w:hAnsi="Arial" w:cs="Arial"/>
          <w:b/>
        </w:rPr>
      </w:pPr>
    </w:p>
    <w:p>
      <w:pPr>
        <w:rPr>
          <w:rFonts w:ascii="Arial" w:hAnsi="Arial" w:cs="Arial"/>
          <w:b/>
        </w:rPr>
      </w:pPr>
      <w:r>
        <w:rPr>
          <w:rFonts w:ascii="Arial" w:hAnsi="Arial" w:cs="Arial"/>
          <w:b/>
        </w:rPr>
        <w:t>PERSON SPECIFICATION CHARACTERISTICS</w:t>
      </w:r>
    </w:p>
    <w:p>
      <w:pPr>
        <w:rPr>
          <w:rFonts w:ascii="Arial" w:hAnsi="Arial" w:cs="Arial"/>
          <w:b/>
        </w:rPr>
      </w:pPr>
    </w:p>
    <w:p>
      <w:pPr>
        <w:rPr>
          <w:rFonts w:ascii="Arial" w:hAnsi="Arial" w:cs="Arial"/>
          <w:b/>
        </w:rPr>
      </w:pPr>
      <w:r>
        <w:rPr>
          <w:rFonts w:ascii="Arial" w:hAnsi="Arial" w:cs="Arial"/>
          <w:b/>
        </w:rPr>
        <w:t>ESSENTIAL</w:t>
      </w:r>
    </w:p>
    <w:p>
      <w:pPr>
        <w:rPr>
          <w:rFonts w:ascii="Arial" w:hAnsi="Arial" w:cs="Arial"/>
          <w:b/>
        </w:rPr>
      </w:pPr>
    </w:p>
    <w:p>
      <w:pPr>
        <w:pStyle w:val="13"/>
        <w:numPr>
          <w:ilvl w:val="0"/>
          <w:numId w:val="1"/>
        </w:numPr>
        <w:rPr>
          <w:rFonts w:cs="Arial"/>
        </w:rPr>
      </w:pPr>
      <w:r>
        <w:rPr>
          <w:rFonts w:cs="Arial"/>
        </w:rPr>
        <w:t>Qualified to HND / degree level in a relevant subject, such ecology or a forestry related field.</w:t>
      </w:r>
    </w:p>
    <w:p>
      <w:pPr>
        <w:rPr>
          <w:rFonts w:ascii="Arial" w:hAnsi="Arial" w:cs="Arial"/>
        </w:rPr>
      </w:pPr>
    </w:p>
    <w:p>
      <w:pPr>
        <w:pStyle w:val="13"/>
        <w:numPr>
          <w:ilvl w:val="0"/>
          <w:numId w:val="1"/>
        </w:numPr>
        <w:rPr>
          <w:rFonts w:cs="Arial"/>
        </w:rPr>
      </w:pPr>
      <w:r>
        <w:rPr>
          <w:rFonts w:cs="Arial"/>
        </w:rPr>
        <w:t xml:space="preserve">Clear communication skills, able to communicate and engage confidently with a diverse range of people, from woodland professionals, contractors and landowners to volunteers and members of the general public.  </w:t>
      </w:r>
    </w:p>
    <w:p>
      <w:pPr>
        <w:rPr>
          <w:rFonts w:ascii="Arial" w:hAnsi="Arial" w:cs="Arial"/>
        </w:rPr>
      </w:pPr>
    </w:p>
    <w:p>
      <w:pPr>
        <w:pStyle w:val="13"/>
        <w:numPr>
          <w:ilvl w:val="0"/>
          <w:numId w:val="1"/>
        </w:numPr>
        <w:rPr>
          <w:rFonts w:cs="Arial"/>
        </w:rPr>
      </w:pPr>
      <w:r>
        <w:rPr>
          <w:rFonts w:cs="Arial"/>
        </w:rPr>
        <w:t>A professional approach, able to demonstrate good planning and organisational skills including time management and the ability to prioritise.</w:t>
      </w:r>
    </w:p>
    <w:p>
      <w:pPr>
        <w:rPr>
          <w:rFonts w:ascii="Arial" w:hAnsi="Arial" w:cs="Arial"/>
        </w:rPr>
      </w:pPr>
    </w:p>
    <w:p>
      <w:pPr>
        <w:pStyle w:val="13"/>
        <w:numPr>
          <w:ilvl w:val="0"/>
          <w:numId w:val="1"/>
        </w:numPr>
        <w:rPr>
          <w:rFonts w:cs="Arial"/>
        </w:rPr>
      </w:pPr>
      <w:r>
        <w:rPr>
          <w:rFonts w:cs="Arial"/>
        </w:rPr>
        <w:t>Be inspiring and passionate about tree planting and woodland creation and keen to share and promote the mission of the Sherwood Forest Trust.</w:t>
      </w:r>
    </w:p>
    <w:p>
      <w:pPr>
        <w:pStyle w:val="13"/>
        <w:rPr>
          <w:rFonts w:cs="Arial"/>
        </w:rPr>
      </w:pPr>
    </w:p>
    <w:p>
      <w:pPr>
        <w:pStyle w:val="13"/>
        <w:numPr>
          <w:ilvl w:val="0"/>
          <w:numId w:val="1"/>
        </w:numPr>
        <w:rPr>
          <w:rFonts w:cs="Arial"/>
        </w:rPr>
      </w:pPr>
      <w:r>
        <w:rPr>
          <w:rFonts w:cs="Arial"/>
        </w:rPr>
        <w:t xml:space="preserve">Be safety aware and have possession of, or willingness to train for, a First Aid at Work Certificate.  </w:t>
      </w:r>
    </w:p>
    <w:p>
      <w:pPr>
        <w:pStyle w:val="13"/>
        <w:rPr>
          <w:rFonts w:cs="Arial"/>
        </w:rPr>
      </w:pPr>
    </w:p>
    <w:p>
      <w:pPr>
        <w:pStyle w:val="13"/>
        <w:numPr>
          <w:ilvl w:val="0"/>
          <w:numId w:val="1"/>
        </w:numPr>
        <w:rPr>
          <w:rFonts w:cs="Arial"/>
        </w:rPr>
      </w:pPr>
      <w:r>
        <w:rPr>
          <w:rFonts w:cs="Arial"/>
        </w:rPr>
        <w:t>Experience leading or managing community volunteers.</w:t>
      </w:r>
    </w:p>
    <w:p>
      <w:pPr>
        <w:pStyle w:val="13"/>
        <w:rPr>
          <w:rFonts w:cs="Arial"/>
        </w:rPr>
      </w:pPr>
    </w:p>
    <w:p>
      <w:pPr>
        <w:pStyle w:val="13"/>
        <w:numPr>
          <w:ilvl w:val="0"/>
          <w:numId w:val="1"/>
        </w:numPr>
        <w:rPr>
          <w:rFonts w:cs="Arial"/>
        </w:rPr>
      </w:pPr>
      <w:r>
        <w:rPr>
          <w:rFonts w:cs="Arial"/>
        </w:rPr>
        <w:t>Confident to use GIS and map-based software.</w:t>
      </w:r>
    </w:p>
    <w:p>
      <w:pPr>
        <w:pStyle w:val="13"/>
        <w:rPr>
          <w:rFonts w:cs="Arial"/>
        </w:rPr>
      </w:pPr>
    </w:p>
    <w:p>
      <w:pPr>
        <w:pStyle w:val="13"/>
        <w:numPr>
          <w:ilvl w:val="0"/>
          <w:numId w:val="1"/>
        </w:numPr>
        <w:rPr>
          <w:rFonts w:cs="Arial"/>
        </w:rPr>
      </w:pPr>
      <w:r>
        <w:rPr>
          <w:rFonts w:cs="Arial"/>
        </w:rPr>
        <w:t>Clean driving licence.</w:t>
      </w:r>
    </w:p>
    <w:p>
      <w:pPr>
        <w:pStyle w:val="13"/>
        <w:rPr>
          <w:rFonts w:cs="Arial"/>
        </w:rPr>
      </w:pPr>
    </w:p>
    <w:p>
      <w:pPr>
        <w:pStyle w:val="13"/>
        <w:numPr>
          <w:ilvl w:val="0"/>
          <w:numId w:val="1"/>
        </w:numPr>
        <w:rPr>
          <w:rFonts w:cs="Arial"/>
        </w:rPr>
      </w:pPr>
      <w:r>
        <w:rPr>
          <w:rFonts w:cs="Arial"/>
        </w:rPr>
        <w:t>Committed to the principles of Equality and Inclusion, and engaging communities with nature and greenspace.</w:t>
      </w:r>
    </w:p>
    <w:p>
      <w:pPr>
        <w:rPr>
          <w:rFonts w:ascii="Arial" w:hAnsi="Arial" w:cs="Arial"/>
        </w:rPr>
      </w:pPr>
    </w:p>
    <w:p>
      <w:pPr>
        <w:rPr>
          <w:rFonts w:ascii="Arial" w:hAnsi="Arial" w:cs="Arial"/>
          <w:b/>
        </w:rPr>
      </w:pPr>
      <w:r>
        <w:rPr>
          <w:rFonts w:ascii="Arial" w:hAnsi="Arial" w:cs="Arial"/>
          <w:b/>
        </w:rPr>
        <w:t>DESIRABLE</w:t>
      </w:r>
    </w:p>
    <w:p>
      <w:pPr>
        <w:rPr>
          <w:rFonts w:ascii="Arial" w:hAnsi="Arial" w:cs="Arial"/>
        </w:rPr>
      </w:pPr>
    </w:p>
    <w:p>
      <w:pPr>
        <w:pStyle w:val="13"/>
        <w:numPr>
          <w:ilvl w:val="0"/>
          <w:numId w:val="2"/>
        </w:numPr>
        <w:rPr>
          <w:rFonts w:cs="Arial"/>
        </w:rPr>
      </w:pPr>
      <w:r>
        <w:rPr>
          <w:rFonts w:cs="Arial"/>
        </w:rPr>
        <w:t>Experience of delivering grant funded projects.</w:t>
      </w:r>
    </w:p>
    <w:p>
      <w:pPr>
        <w:pStyle w:val="13"/>
        <w:rPr>
          <w:rFonts w:cs="Arial"/>
        </w:rPr>
      </w:pPr>
    </w:p>
    <w:p>
      <w:pPr>
        <w:pStyle w:val="13"/>
        <w:numPr>
          <w:ilvl w:val="0"/>
          <w:numId w:val="2"/>
        </w:numPr>
        <w:rPr>
          <w:rFonts w:cs="Arial"/>
        </w:rPr>
      </w:pPr>
      <w:r>
        <w:rPr>
          <w:rFonts w:cs="Arial"/>
        </w:rPr>
        <w:t>Ability and experience of successfully delivering a pipeline of tree planting and woodland creation projects, within agreed budgets, timescales and partnership agreements</w:t>
      </w:r>
    </w:p>
    <w:p>
      <w:pPr>
        <w:pStyle w:val="13"/>
        <w:rPr>
          <w:rFonts w:cs="Arial"/>
        </w:rPr>
      </w:pPr>
    </w:p>
    <w:p>
      <w:pPr>
        <w:pStyle w:val="13"/>
        <w:numPr>
          <w:ilvl w:val="0"/>
          <w:numId w:val="2"/>
        </w:numPr>
        <w:rPr>
          <w:rFonts w:cs="Arial"/>
        </w:rPr>
      </w:pPr>
      <w:r>
        <w:rPr>
          <w:rFonts w:cs="Arial"/>
        </w:rPr>
        <w:t>A good working understanding and knowledge of all aspects of tree planting from sourcing through to aftercare management practices.</w:t>
      </w:r>
    </w:p>
    <w:p>
      <w:pPr>
        <w:rPr>
          <w:rFonts w:ascii="Arial" w:hAnsi="Arial" w:cs="Arial"/>
        </w:rPr>
      </w:pPr>
    </w:p>
    <w:p>
      <w:pPr>
        <w:pStyle w:val="13"/>
        <w:numPr>
          <w:ilvl w:val="0"/>
          <w:numId w:val="2"/>
        </w:numPr>
        <w:rPr>
          <w:rFonts w:cs="Arial"/>
        </w:rPr>
      </w:pPr>
      <w:r>
        <w:rPr>
          <w:rFonts w:cs="Arial"/>
        </w:rPr>
        <w:t>Woodland  knowledge, sufficient to identify and understand the options of tree planting and woodland creation in a range of habitats and settings, eg: new woodlands, TOW, PAWS, agro-forestry, wood pasture</w:t>
      </w:r>
    </w:p>
    <w:p>
      <w:pPr>
        <w:rPr>
          <w:rFonts w:cs="Arial"/>
        </w:rPr>
      </w:pPr>
    </w:p>
    <w:p>
      <w:pPr>
        <w:pStyle w:val="13"/>
        <w:numPr>
          <w:ilvl w:val="0"/>
          <w:numId w:val="2"/>
        </w:numPr>
        <w:rPr>
          <w:rFonts w:cs="Arial"/>
        </w:rPr>
      </w:pPr>
      <w:r>
        <w:rPr>
          <w:rFonts w:cs="Arial"/>
        </w:rPr>
        <w:t xml:space="preserve">Experience of applying for felling and other licences.  </w:t>
      </w:r>
    </w:p>
    <w:p>
      <w:pPr>
        <w:rPr>
          <w:rFonts w:ascii="Arial" w:hAnsi="Arial" w:cs="Arial"/>
        </w:rPr>
      </w:pPr>
    </w:p>
    <w:p>
      <w:pPr>
        <w:rPr>
          <w:rFonts w:ascii="Arial" w:hAnsi="Arial" w:cs="Arial"/>
        </w:rPr>
      </w:pPr>
      <w:r>
        <w:rPr>
          <w:rFonts w:ascii="Arial" w:hAnsi="Arial" w:cs="Arial"/>
        </w:rPr>
        <w:t xml:space="preserve"> </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r>
        <w:rPr>
          <w:rFonts w:ascii="Arial" w:hAnsi="Arial" w:cs="Arial"/>
          <w:b/>
        </w:rPr>
        <w:t xml:space="preserve">ADDITIONAL NOTES:  </w:t>
      </w:r>
    </w:p>
    <w:p>
      <w:pPr>
        <w:rPr>
          <w:rFonts w:ascii="Arial" w:hAnsi="Arial" w:cs="Arial"/>
          <w:b/>
          <w:sz w:val="16"/>
          <w:szCs w:val="16"/>
        </w:rPr>
      </w:pPr>
    </w:p>
    <w:p>
      <w:pPr>
        <w:rPr>
          <w:rFonts w:ascii="Arial" w:hAnsi="Arial" w:cs="Arial"/>
          <w:b/>
          <w:sz w:val="22"/>
          <w:szCs w:val="22"/>
        </w:rPr>
      </w:pPr>
      <w:r>
        <w:rPr>
          <w:rFonts w:ascii="Arial" w:hAnsi="Arial" w:cs="Arial"/>
          <w:b/>
          <w:sz w:val="22"/>
          <w:szCs w:val="22"/>
        </w:rPr>
        <w:t>Travel &amp; Transport</w:t>
      </w:r>
    </w:p>
    <w:p>
      <w:pPr>
        <w:rPr>
          <w:rFonts w:ascii="Arial" w:hAnsi="Arial" w:cs="Arial"/>
          <w:sz w:val="22"/>
          <w:szCs w:val="22"/>
        </w:rPr>
      </w:pPr>
      <w:r>
        <w:rPr>
          <w:rFonts w:ascii="Arial" w:hAnsi="Arial" w:cs="Arial"/>
          <w:sz w:val="22"/>
          <w:szCs w:val="22"/>
        </w:rPr>
        <w:t>The post will involve site visits across the county.  Own transport is required, for which a mileage allowance will be paid.  There may, on occasions, be a need to tow a trailer/ drive a minibus.</w:t>
      </w:r>
    </w:p>
    <w:p>
      <w:pPr>
        <w:rPr>
          <w:rFonts w:ascii="Arial" w:hAnsi="Arial" w:cs="Arial"/>
          <w:sz w:val="22"/>
          <w:szCs w:val="22"/>
        </w:rPr>
      </w:pPr>
    </w:p>
    <w:p>
      <w:pPr>
        <w:rPr>
          <w:rFonts w:ascii="Arial" w:hAnsi="Arial" w:cs="Arial"/>
          <w:b/>
          <w:sz w:val="22"/>
          <w:szCs w:val="22"/>
        </w:rPr>
      </w:pPr>
      <w:r>
        <w:rPr>
          <w:rFonts w:ascii="Arial" w:hAnsi="Arial" w:cs="Arial"/>
          <w:b/>
          <w:sz w:val="22"/>
          <w:szCs w:val="22"/>
        </w:rPr>
        <w:t>Mobility &amp; Fitness</w:t>
      </w:r>
    </w:p>
    <w:p>
      <w:pPr>
        <w:rPr>
          <w:rFonts w:ascii="Arial" w:hAnsi="Arial" w:cs="Arial"/>
          <w:sz w:val="22"/>
          <w:szCs w:val="22"/>
        </w:rPr>
      </w:pPr>
      <w:r>
        <w:rPr>
          <w:rFonts w:ascii="Arial" w:hAnsi="Arial" w:cs="Arial"/>
          <w:sz w:val="22"/>
          <w:szCs w:val="22"/>
        </w:rPr>
        <w:t xml:space="preserve">The post will involve a fair amount of outdoor work on countryside as well as suburban sites and a reasonable level of physical fitness is required.  </w:t>
      </w:r>
    </w:p>
    <w:p>
      <w:pPr>
        <w:rPr>
          <w:rFonts w:ascii="Arial" w:hAnsi="Arial" w:cs="Arial"/>
          <w:sz w:val="22"/>
          <w:szCs w:val="22"/>
        </w:rPr>
      </w:pPr>
    </w:p>
    <w:p>
      <w:pPr>
        <w:rPr>
          <w:rFonts w:ascii="Arial" w:hAnsi="Arial" w:cs="Arial"/>
          <w:b/>
          <w:sz w:val="22"/>
          <w:szCs w:val="22"/>
        </w:rPr>
      </w:pPr>
      <w:r>
        <w:rPr>
          <w:rFonts w:ascii="Arial" w:hAnsi="Arial" w:cs="Arial"/>
          <w:b/>
          <w:sz w:val="22"/>
          <w:szCs w:val="22"/>
        </w:rPr>
        <w:t>DBS Checks</w:t>
      </w:r>
    </w:p>
    <w:p>
      <w:pPr>
        <w:rPr>
          <w:rFonts w:ascii="Arial" w:hAnsi="Arial" w:cs="Arial"/>
          <w:sz w:val="22"/>
          <w:szCs w:val="22"/>
        </w:rPr>
      </w:pPr>
      <w:r>
        <w:rPr>
          <w:rFonts w:ascii="Arial" w:hAnsi="Arial" w:cs="Arial"/>
          <w:sz w:val="22"/>
          <w:szCs w:val="22"/>
        </w:rPr>
        <w:t>The post will involve working with community groups including elderly people, vulnerable adults, and under 16s. For this reason, an appropriate DBS check will be required.  Postholders should be willing to undergo a DBS check.</w:t>
      </w:r>
    </w:p>
    <w:p>
      <w:pPr>
        <w:rPr>
          <w:rFonts w:ascii="Arial" w:hAnsi="Arial" w:cs="Arial"/>
          <w:sz w:val="22"/>
          <w:szCs w:val="22"/>
        </w:rPr>
      </w:pPr>
    </w:p>
    <w:p>
      <w:pPr>
        <w:rPr>
          <w:rFonts w:ascii="Arial" w:hAnsi="Arial" w:cs="Arial"/>
          <w:b/>
          <w:sz w:val="22"/>
          <w:szCs w:val="22"/>
        </w:rPr>
      </w:pPr>
      <w:r>
        <w:rPr>
          <w:rFonts w:ascii="Arial" w:hAnsi="Arial" w:cs="Arial"/>
          <w:b/>
          <w:sz w:val="22"/>
          <w:szCs w:val="22"/>
        </w:rPr>
        <w:t>IT Support</w:t>
      </w:r>
    </w:p>
    <w:p>
      <w:pPr>
        <w:rPr>
          <w:rFonts w:ascii="Arial" w:hAnsi="Arial" w:cs="Arial"/>
          <w:sz w:val="22"/>
          <w:szCs w:val="22"/>
        </w:rPr>
      </w:pPr>
      <w:r>
        <w:rPr>
          <w:rFonts w:ascii="Arial" w:hAnsi="Arial" w:cs="Arial"/>
          <w:sz w:val="22"/>
          <w:szCs w:val="22"/>
        </w:rPr>
        <w:t>Laptops and other equipment will be supplied to enable home and on site working.</w:t>
      </w: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CEO</w:t>
      </w:r>
    </w:p>
    <w:p>
      <w:pPr>
        <w:rPr>
          <w:rFonts w:ascii="Arial" w:hAnsi="Arial" w:cs="Arial"/>
          <w:b/>
          <w:sz w:val="22"/>
          <w:szCs w:val="22"/>
        </w:rPr>
      </w:pPr>
      <w:r>
        <w:rPr>
          <w:rFonts w:ascii="Arial" w:hAnsi="Arial" w:cs="Arial"/>
          <w:b/>
          <w:sz w:val="22"/>
          <w:szCs w:val="22"/>
        </w:rPr>
        <w:t>6.9.21</w:t>
      </w:r>
    </w:p>
    <w:p>
      <w:pPr>
        <w:rPr>
          <w:rFonts w:ascii="Arial" w:hAnsi="Arial" w:cs="Arial"/>
          <w:b/>
          <w:sz w:val="22"/>
          <w:szCs w:val="22"/>
        </w:rPr>
      </w:pPr>
    </w:p>
    <w:p>
      <w:pPr>
        <w:rPr>
          <w:rFonts w:ascii="Arial" w:hAnsi="Arial" w:cs="Arial"/>
          <w:b/>
          <w:sz w:val="22"/>
          <w:szCs w:val="22"/>
        </w:rPr>
      </w:pPr>
    </w:p>
    <w:sectPr>
      <w:headerReference r:id="rId5" w:type="default"/>
      <w:headerReference r:id="rId6" w:type="even"/>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136" type="#_x0000_t136" style="position:absolute;left:0pt;height:98.35pt;width:639.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REVISED DRAFT" style="font-family:Arial;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136" type="#_x0000_t136" style="position:absolute;left:0pt;height:98.35pt;width:639.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REVISED DRAFT" style="font-family:Arial;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C0D2F"/>
    <w:multiLevelType w:val="multilevel"/>
    <w:tmpl w:val="08DC0D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406C5C"/>
    <w:multiLevelType w:val="multilevel"/>
    <w:tmpl w:val="33406C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8A"/>
    <w:rsid w:val="00002078"/>
    <w:rsid w:val="000538DD"/>
    <w:rsid w:val="00066070"/>
    <w:rsid w:val="00071DB6"/>
    <w:rsid w:val="000809EE"/>
    <w:rsid w:val="0008542B"/>
    <w:rsid w:val="000B03E1"/>
    <w:rsid w:val="000E1B68"/>
    <w:rsid w:val="00147C51"/>
    <w:rsid w:val="00155845"/>
    <w:rsid w:val="00156CC3"/>
    <w:rsid w:val="00176034"/>
    <w:rsid w:val="001C08BA"/>
    <w:rsid w:val="001C6D02"/>
    <w:rsid w:val="00223704"/>
    <w:rsid w:val="00233E3C"/>
    <w:rsid w:val="00256982"/>
    <w:rsid w:val="002610FD"/>
    <w:rsid w:val="00287AA7"/>
    <w:rsid w:val="00287FD2"/>
    <w:rsid w:val="00291A4E"/>
    <w:rsid w:val="002B277D"/>
    <w:rsid w:val="002B3501"/>
    <w:rsid w:val="002C4621"/>
    <w:rsid w:val="002C5F55"/>
    <w:rsid w:val="002D5AF7"/>
    <w:rsid w:val="00301F2B"/>
    <w:rsid w:val="00354BB9"/>
    <w:rsid w:val="0036396B"/>
    <w:rsid w:val="0037218B"/>
    <w:rsid w:val="00393C62"/>
    <w:rsid w:val="003B7686"/>
    <w:rsid w:val="003C290D"/>
    <w:rsid w:val="003C6272"/>
    <w:rsid w:val="00430129"/>
    <w:rsid w:val="00431F2B"/>
    <w:rsid w:val="004651F7"/>
    <w:rsid w:val="00465C87"/>
    <w:rsid w:val="00484053"/>
    <w:rsid w:val="004A2397"/>
    <w:rsid w:val="0051124F"/>
    <w:rsid w:val="0051259B"/>
    <w:rsid w:val="00544AA4"/>
    <w:rsid w:val="00555F5E"/>
    <w:rsid w:val="005803D5"/>
    <w:rsid w:val="005933B6"/>
    <w:rsid w:val="005B46F2"/>
    <w:rsid w:val="005C001F"/>
    <w:rsid w:val="005F2C96"/>
    <w:rsid w:val="006413F7"/>
    <w:rsid w:val="00653B53"/>
    <w:rsid w:val="00664A69"/>
    <w:rsid w:val="00666F6C"/>
    <w:rsid w:val="00674EA1"/>
    <w:rsid w:val="006C0730"/>
    <w:rsid w:val="006C0C72"/>
    <w:rsid w:val="006C0F19"/>
    <w:rsid w:val="006C3550"/>
    <w:rsid w:val="006E739D"/>
    <w:rsid w:val="00712DDE"/>
    <w:rsid w:val="0075578E"/>
    <w:rsid w:val="00771EA4"/>
    <w:rsid w:val="00790EE2"/>
    <w:rsid w:val="0079363A"/>
    <w:rsid w:val="007B0F6A"/>
    <w:rsid w:val="007C67A5"/>
    <w:rsid w:val="007D672C"/>
    <w:rsid w:val="007D6778"/>
    <w:rsid w:val="00826789"/>
    <w:rsid w:val="00837D8A"/>
    <w:rsid w:val="00847218"/>
    <w:rsid w:val="00853258"/>
    <w:rsid w:val="0097245A"/>
    <w:rsid w:val="009E0F06"/>
    <w:rsid w:val="009F2813"/>
    <w:rsid w:val="009F78BE"/>
    <w:rsid w:val="00A21E1E"/>
    <w:rsid w:val="00A438B2"/>
    <w:rsid w:val="00AA0B7D"/>
    <w:rsid w:val="00AB3AA6"/>
    <w:rsid w:val="00AC75D2"/>
    <w:rsid w:val="00AD2AB7"/>
    <w:rsid w:val="00B31113"/>
    <w:rsid w:val="00B417C2"/>
    <w:rsid w:val="00B54447"/>
    <w:rsid w:val="00B8602D"/>
    <w:rsid w:val="00B91B09"/>
    <w:rsid w:val="00B967DF"/>
    <w:rsid w:val="00BA25EE"/>
    <w:rsid w:val="00BD2DE4"/>
    <w:rsid w:val="00C57EF1"/>
    <w:rsid w:val="00C671FA"/>
    <w:rsid w:val="00C8128E"/>
    <w:rsid w:val="00CC414B"/>
    <w:rsid w:val="00D227C6"/>
    <w:rsid w:val="00D24181"/>
    <w:rsid w:val="00D644F1"/>
    <w:rsid w:val="00DB1AB4"/>
    <w:rsid w:val="00DD217A"/>
    <w:rsid w:val="00E167B7"/>
    <w:rsid w:val="00E169C8"/>
    <w:rsid w:val="00E229B3"/>
    <w:rsid w:val="00E53C40"/>
    <w:rsid w:val="00E7167B"/>
    <w:rsid w:val="00EA628D"/>
    <w:rsid w:val="00EB4594"/>
    <w:rsid w:val="00ED2F29"/>
    <w:rsid w:val="00EE6693"/>
    <w:rsid w:val="00F46367"/>
    <w:rsid w:val="00F57BE8"/>
    <w:rsid w:val="00F7551E"/>
    <w:rsid w:val="00FA12AB"/>
    <w:rsid w:val="00FA7DA2"/>
    <w:rsid w:val="00FB0751"/>
    <w:rsid w:val="6E4F32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6"/>
    <w:semiHidden/>
    <w:unhideWhenUsed/>
    <w:uiPriority w:val="99"/>
    <w:rPr>
      <w:sz w:val="20"/>
      <w:szCs w:val="20"/>
    </w:rPr>
  </w:style>
  <w:style w:type="paragraph" w:styleId="7">
    <w:name w:val="annotation subject"/>
    <w:basedOn w:val="6"/>
    <w:next w:val="6"/>
    <w:link w:val="17"/>
    <w:semiHidden/>
    <w:unhideWhenUsed/>
    <w:uiPriority w:val="99"/>
    <w:rPr>
      <w:b/>
      <w:bCs/>
    </w:rPr>
  </w:style>
  <w:style w:type="paragraph" w:styleId="8">
    <w:name w:val="footer"/>
    <w:basedOn w:val="1"/>
    <w:link w:val="15"/>
    <w:unhideWhenUsed/>
    <w:qFormat/>
    <w:uiPriority w:val="99"/>
    <w:pPr>
      <w:tabs>
        <w:tab w:val="center" w:pos="4513"/>
        <w:tab w:val="right" w:pos="9026"/>
      </w:tabs>
    </w:pPr>
  </w:style>
  <w:style w:type="paragraph" w:styleId="9">
    <w:name w:val="header"/>
    <w:basedOn w:val="1"/>
    <w:link w:val="12"/>
    <w:qFormat/>
    <w:uiPriority w:val="0"/>
    <w:pPr>
      <w:tabs>
        <w:tab w:val="center" w:pos="4153"/>
        <w:tab w:val="right" w:pos="8306"/>
      </w:tabs>
    </w:pPr>
  </w:style>
  <w:style w:type="character" w:styleId="10">
    <w:name w:val="Hyperlink"/>
    <w:basedOn w:val="2"/>
    <w:unhideWhenUsed/>
    <w:qFormat/>
    <w:uiPriority w:val="99"/>
    <w:rPr>
      <w:color w:val="0563C1" w:themeColor="hyperlink"/>
      <w:u w:val="single"/>
      <w14:textFill>
        <w14:solidFill>
          <w14:schemeClr w14:val="hlink"/>
        </w14:solidFill>
      </w14:textFill>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er Char"/>
    <w:basedOn w:val="2"/>
    <w:link w:val="9"/>
    <w:uiPriority w:val="0"/>
    <w:rPr>
      <w:rFonts w:ascii="Times New Roman" w:hAnsi="Times New Roman" w:eastAsia="Times New Roman" w:cs="Times New Roman"/>
      <w:sz w:val="24"/>
      <w:szCs w:val="24"/>
      <w:lang w:eastAsia="en-GB"/>
    </w:rPr>
  </w:style>
  <w:style w:type="paragraph" w:styleId="13">
    <w:name w:val="List Paragraph"/>
    <w:basedOn w:val="1"/>
    <w:qFormat/>
    <w:uiPriority w:val="34"/>
    <w:pPr>
      <w:ind w:left="720"/>
      <w:contextualSpacing/>
    </w:pPr>
    <w:rPr>
      <w:rFonts w:ascii="Arial" w:hAnsi="Arial" w:eastAsia="Calibri"/>
      <w:szCs w:val="22"/>
      <w:lang w:eastAsia="en-US"/>
    </w:rPr>
  </w:style>
  <w:style w:type="character" w:customStyle="1" w:styleId="14">
    <w:name w:val="Unresolved Mention1"/>
    <w:basedOn w:val="2"/>
    <w:semiHidden/>
    <w:unhideWhenUsed/>
    <w:qFormat/>
    <w:uiPriority w:val="99"/>
    <w:rPr>
      <w:color w:val="605E5C"/>
      <w:shd w:val="clear" w:color="auto" w:fill="E1DFDD"/>
    </w:rPr>
  </w:style>
  <w:style w:type="character" w:customStyle="1" w:styleId="15">
    <w:name w:val="Footer Char"/>
    <w:basedOn w:val="2"/>
    <w:link w:val="8"/>
    <w:qFormat/>
    <w:uiPriority w:val="99"/>
    <w:rPr>
      <w:rFonts w:ascii="Times New Roman" w:hAnsi="Times New Roman" w:eastAsia="Times New Roman" w:cs="Times New Roman"/>
      <w:sz w:val="24"/>
      <w:szCs w:val="24"/>
      <w:lang w:eastAsia="en-GB"/>
    </w:rPr>
  </w:style>
  <w:style w:type="character" w:customStyle="1" w:styleId="16">
    <w:name w:val="Comment Text Char"/>
    <w:basedOn w:val="2"/>
    <w:link w:val="6"/>
    <w:semiHidden/>
    <w:qFormat/>
    <w:uiPriority w:val="99"/>
    <w:rPr>
      <w:rFonts w:ascii="Times New Roman" w:hAnsi="Times New Roman" w:eastAsia="Times New Roman" w:cs="Times New Roman"/>
      <w:sz w:val="20"/>
      <w:szCs w:val="20"/>
      <w:lang w:eastAsia="en-GB"/>
    </w:rPr>
  </w:style>
  <w:style w:type="character" w:customStyle="1" w:styleId="17">
    <w:name w:val="Comment Subject Char"/>
    <w:basedOn w:val="16"/>
    <w:link w:val="7"/>
    <w:semiHidden/>
    <w:qFormat/>
    <w:uiPriority w:val="99"/>
    <w:rPr>
      <w:rFonts w:ascii="Times New Roman" w:hAnsi="Times New Roman" w:eastAsia="Times New Roman" w:cs="Times New Roman"/>
      <w:b/>
      <w:bCs/>
      <w:sz w:val="20"/>
      <w:szCs w:val="20"/>
      <w:lang w:eastAsia="en-GB"/>
    </w:rPr>
  </w:style>
  <w:style w:type="character" w:customStyle="1" w:styleId="18">
    <w:name w:val="Balloon Text Char"/>
    <w:basedOn w:val="2"/>
    <w:link w:val="4"/>
    <w:semiHidden/>
    <w:qFormat/>
    <w:uiPriority w:val="99"/>
    <w:rPr>
      <w:rFonts w:ascii="Segoe UI" w:hAnsi="Segoe UI" w:eastAsia="Times New Roman" w:cs="Segoe UI"/>
      <w:sz w:val="18"/>
      <w:szCs w:val="18"/>
      <w:lang w:eastAsia="en-GB"/>
    </w:rPr>
  </w:style>
  <w:style w:type="paragraph" w:customStyle="1" w:styleId="19">
    <w:name w:val="paragraph"/>
    <w:basedOn w:val="1"/>
    <w:qFormat/>
    <w:uiPriority w:val="0"/>
    <w:pPr>
      <w:spacing w:before="100" w:beforeAutospacing="1" w:after="100" w:afterAutospacing="1"/>
    </w:pPr>
    <w:rPr>
      <w:rFonts w:eastAsiaTheme="minorHAnsi"/>
    </w:rPr>
  </w:style>
  <w:style w:type="character" w:customStyle="1" w:styleId="20">
    <w:name w:val="normaltextrun"/>
    <w:basedOn w:val="2"/>
    <w:qFormat/>
    <w:uiPriority w:val="0"/>
  </w:style>
  <w:style w:type="character" w:customStyle="1" w:styleId="21">
    <w:name w:val="eop"/>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41A8FA0802B44DBD5DB4996D6AC4AC" ma:contentTypeVersion="12" ma:contentTypeDescription="Create a new document." ma:contentTypeScope="" ma:versionID="be762f917e1286dacf46ed64e506929c">
  <xsd:schema xmlns:xsd="http://www.w3.org/2001/XMLSchema" xmlns:xs="http://www.w3.org/2001/XMLSchema" xmlns:p="http://schemas.microsoft.com/office/2006/metadata/properties" xmlns:ns3="5a882d01-3455-41c6-b2a4-9c294be3d994" xmlns:ns4="eccd951b-5141-41af-aa98-f874ba7f6864" targetNamespace="http://schemas.microsoft.com/office/2006/metadata/properties" ma:root="true" ma:fieldsID="642a34d666dee800844cd3b94847994f" ns3:_="" ns4:_="">
    <xsd:import namespace="5a882d01-3455-41c6-b2a4-9c294be3d994"/>
    <xsd:import namespace="eccd951b-5141-41af-aa98-f874ba7f68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2d01-3455-41c6-b2a4-9c294be3d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d951b-5141-41af-aa98-f874ba7f68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28C5A-BD24-4310-8171-9A86442FF337}">
  <ds:schemaRefs/>
</ds:datastoreItem>
</file>

<file path=customXml/itemProps3.xml><?xml version="1.0" encoding="utf-8"?>
<ds:datastoreItem xmlns:ds="http://schemas.openxmlformats.org/officeDocument/2006/customXml" ds:itemID="{F40C3128-E89C-4956-9717-055F17BAD1B0}">
  <ds:schemaRefs/>
</ds:datastoreItem>
</file>

<file path=customXml/itemProps4.xml><?xml version="1.0" encoding="utf-8"?>
<ds:datastoreItem xmlns:ds="http://schemas.openxmlformats.org/officeDocument/2006/customXml" ds:itemID="{B0F179AA-CB68-4741-9C95-D6CAC7B13BC3}">
  <ds:schemaRefs/>
</ds:datastoreItem>
</file>

<file path=customXml/itemProps5.xml><?xml version="1.0" encoding="utf-8"?>
<ds:datastoreItem xmlns:ds="http://schemas.openxmlformats.org/officeDocument/2006/customXml" ds:itemID="{4BE6ABA1-A40E-4085-8B16-D05BDA24B40D}">
  <ds:schemaRefs/>
</ds:datastoreItem>
</file>

<file path=docProps/app.xml><?xml version="1.0" encoding="utf-8"?>
<Properties xmlns="http://schemas.openxmlformats.org/officeDocument/2006/extended-properties" xmlns:vt="http://schemas.openxmlformats.org/officeDocument/2006/docPropsVTypes">
  <Template>Normal</Template>
  <Pages>4</Pages>
  <Words>957</Words>
  <Characters>5455</Characters>
  <Lines>45</Lines>
  <Paragraphs>12</Paragraphs>
  <TotalTime>3</TotalTime>
  <ScaleCrop>false</ScaleCrop>
  <LinksUpToDate>false</LinksUpToDate>
  <CharactersWithSpaces>6400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2021-09-09T11:38:00Z</dcterms:created>
  <dc:creator>Patrick Candler</dc:creator>
  <cp:lastModifiedBy>David White</cp:lastModifiedBy>
  <cp:lastPrinted>2021-09-09T08:28:00Z</cp:lastPrinted>
  <dcterms:modified xsi:type="dcterms:W3CDTF">2021-09-09T12:56:04Z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0x0101005841A8FA0802B44DBD5DB4996D6AC4AC</vt:lpwstr>
  </property>
  <property fmtid="{D5CDD505-2E9C-101B-9397-08002B2CF9AE}" pid="3" name="KSOProductBuildVer">
    <vt:lpwstr>2057-11.2.0.10258</vt:lpwstr>
  </property>
  <property fmtid="{D5CDD505-2E9C-101B-9397-08002B2CF9AE}" pid="4" name="ICV">
    <vt:lpwstr>68046EF9E0A1482DB936FC8931C532D5</vt:lpwstr>
  </property>
</Properties>
</file>